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A30F7A"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>59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861584" w:rsidRDefault="00A30F7A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31</w:t>
            </w:r>
            <w:r w:rsidR="00EC63BA"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мая</w:t>
            </w:r>
          </w:p>
          <w:p w:rsidR="00C1169D" w:rsidRPr="003A7234" w:rsidRDefault="00C1169D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A30F7A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A30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квартал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</w:t>
            </w:r>
            <w:r w:rsidR="00A30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5084B" w:rsidRPr="0049550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495508">
        <w:rPr>
          <w:sz w:val="28"/>
          <w:szCs w:val="28"/>
        </w:rPr>
        <w:lastRenderedPageBreak/>
        <w:t>Содержание</w:t>
      </w:r>
      <w:bookmarkEnd w:id="0"/>
    </w:p>
    <w:p w:rsidR="00471B31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</w:t>
      </w:r>
      <w:r w:rsidR="00501D8C">
        <w:rPr>
          <w:rFonts w:ascii="Times New Roman" w:hAnsi="Times New Roman" w:cs="Times New Roman"/>
          <w:sz w:val="24"/>
          <w:szCs w:val="24"/>
        </w:rPr>
        <w:t>.…</w:t>
      </w:r>
      <w:r w:rsidR="00F3544C">
        <w:rPr>
          <w:rFonts w:ascii="Times New Roman" w:hAnsi="Times New Roman" w:cs="Times New Roman"/>
          <w:sz w:val="24"/>
          <w:szCs w:val="24"/>
        </w:rPr>
        <w:t>…</w:t>
      </w:r>
      <w:r w:rsidR="00F02B95">
        <w:rPr>
          <w:rFonts w:ascii="Times New Roman" w:hAnsi="Times New Roman" w:cs="Times New Roman"/>
          <w:sz w:val="24"/>
          <w:szCs w:val="24"/>
        </w:rPr>
        <w:t>….3</w:t>
      </w:r>
    </w:p>
    <w:p w:rsidR="00E5084B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>
        <w:rPr>
          <w:rFonts w:ascii="Times New Roman" w:hAnsi="Times New Roman" w:cs="Times New Roman"/>
          <w:sz w:val="24"/>
          <w:szCs w:val="24"/>
        </w:rPr>
        <w:t>.</w:t>
      </w:r>
      <w:r w:rsidR="00F02B95">
        <w:rPr>
          <w:rFonts w:ascii="Times New Roman" w:hAnsi="Times New Roman" w:cs="Times New Roman"/>
          <w:sz w:val="24"/>
          <w:szCs w:val="24"/>
        </w:rPr>
        <w:t>.5</w:t>
      </w:r>
    </w:p>
    <w:p w:rsidR="00471B31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167360">
        <w:rPr>
          <w:rFonts w:ascii="Times New Roman" w:hAnsi="Times New Roman" w:cs="Times New Roman"/>
          <w:sz w:val="24"/>
          <w:szCs w:val="24"/>
        </w:rPr>
        <w:t>бюджета</w:t>
      </w:r>
      <w:r w:rsidR="00A5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A30F7A">
        <w:rPr>
          <w:rFonts w:ascii="Times New Roman" w:hAnsi="Times New Roman" w:cs="Times New Roman"/>
          <w:sz w:val="24"/>
          <w:szCs w:val="24"/>
        </w:rPr>
        <w:t>1</w:t>
      </w:r>
      <w:r w:rsidR="00656560">
        <w:rPr>
          <w:rFonts w:ascii="Times New Roman" w:hAnsi="Times New Roman" w:cs="Times New Roman"/>
          <w:sz w:val="24"/>
          <w:szCs w:val="24"/>
        </w:rPr>
        <w:t xml:space="preserve"> </w:t>
      </w:r>
      <w:r w:rsidR="00A30F7A">
        <w:rPr>
          <w:rFonts w:ascii="Times New Roman" w:hAnsi="Times New Roman" w:cs="Times New Roman"/>
          <w:sz w:val="24"/>
          <w:szCs w:val="24"/>
        </w:rPr>
        <w:t>квартал</w:t>
      </w:r>
      <w:r w:rsidR="00A5775B">
        <w:rPr>
          <w:rFonts w:ascii="Times New Roman" w:hAnsi="Times New Roman" w:cs="Times New Roman"/>
          <w:sz w:val="24"/>
          <w:szCs w:val="24"/>
        </w:rPr>
        <w:t xml:space="preserve"> 201</w:t>
      </w:r>
      <w:r w:rsidR="00F3544C">
        <w:rPr>
          <w:rFonts w:ascii="Times New Roman" w:hAnsi="Times New Roman" w:cs="Times New Roman"/>
          <w:sz w:val="24"/>
          <w:szCs w:val="24"/>
        </w:rPr>
        <w:t>7</w:t>
      </w:r>
      <w:r w:rsidR="00A5775B">
        <w:rPr>
          <w:rFonts w:ascii="Times New Roman" w:hAnsi="Times New Roman" w:cs="Times New Roman"/>
          <w:sz w:val="24"/>
          <w:szCs w:val="24"/>
        </w:rPr>
        <w:t>го</w:t>
      </w:r>
      <w:r w:rsidR="00501D8C">
        <w:rPr>
          <w:rFonts w:ascii="Times New Roman" w:hAnsi="Times New Roman" w:cs="Times New Roman"/>
          <w:sz w:val="24"/>
          <w:szCs w:val="24"/>
        </w:rPr>
        <w:t>да……</w:t>
      </w:r>
      <w:r w:rsidR="00A30F7A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</w:t>
      </w:r>
      <w:r w:rsidR="00656560">
        <w:rPr>
          <w:rFonts w:ascii="Times New Roman" w:hAnsi="Times New Roman" w:cs="Times New Roman"/>
          <w:sz w:val="24"/>
          <w:szCs w:val="24"/>
        </w:rPr>
        <w:t>5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….</w:t>
      </w:r>
      <w:r w:rsidR="00656560">
        <w:rPr>
          <w:rFonts w:ascii="Times New Roman" w:hAnsi="Times New Roman" w:cs="Times New Roman"/>
          <w:sz w:val="24"/>
          <w:szCs w:val="24"/>
        </w:rPr>
        <w:t>.6</w:t>
      </w:r>
      <w:r w:rsidR="0050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 w:rsidR="002C784B">
        <w:rPr>
          <w:rFonts w:ascii="Times New Roman" w:hAnsi="Times New Roman" w:cs="Times New Roman"/>
          <w:sz w:val="24"/>
          <w:szCs w:val="24"/>
        </w:rPr>
        <w:t>9</w:t>
      </w:r>
    </w:p>
    <w:p w:rsidR="00F3544C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4.2. Налоговые доходы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>
        <w:rPr>
          <w:rFonts w:ascii="Times New Roman" w:hAnsi="Times New Roman" w:cs="Times New Roman"/>
          <w:sz w:val="24"/>
          <w:szCs w:val="24"/>
        </w:rPr>
        <w:t>……..1</w:t>
      </w:r>
      <w:r w:rsidR="00E15E2F">
        <w:rPr>
          <w:rFonts w:ascii="Times New Roman" w:hAnsi="Times New Roman" w:cs="Times New Roman"/>
          <w:sz w:val="24"/>
          <w:szCs w:val="24"/>
        </w:rPr>
        <w:t>0</w:t>
      </w:r>
    </w:p>
    <w:p w:rsidR="00E5084B" w:rsidRPr="00633DBE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4.3. Неналоговые доходы бюджета Не</w:t>
      </w:r>
      <w:r w:rsidR="00501D8C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>
        <w:rPr>
          <w:rFonts w:ascii="Times New Roman" w:hAnsi="Times New Roman" w:cs="Times New Roman"/>
          <w:sz w:val="24"/>
          <w:szCs w:val="24"/>
        </w:rPr>
        <w:t>……..</w:t>
      </w:r>
      <w:r w:rsidR="00501D8C">
        <w:rPr>
          <w:rFonts w:ascii="Times New Roman" w:hAnsi="Times New Roman" w:cs="Times New Roman"/>
          <w:sz w:val="24"/>
          <w:szCs w:val="24"/>
        </w:rPr>
        <w:t>1</w:t>
      </w:r>
      <w:r w:rsidR="00E15E2F">
        <w:rPr>
          <w:rFonts w:ascii="Times New Roman" w:hAnsi="Times New Roman" w:cs="Times New Roman"/>
          <w:sz w:val="24"/>
          <w:szCs w:val="24"/>
        </w:rPr>
        <w:t>1</w:t>
      </w:r>
    </w:p>
    <w:p w:rsidR="00242AE7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5. Исполнение бюджета муниципального образования «Нерюнгринский район» по расходным обязательст</w:t>
      </w:r>
      <w:r w:rsidR="00501D8C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2C784B">
        <w:rPr>
          <w:rFonts w:ascii="Times New Roman" w:hAnsi="Times New Roman" w:cs="Times New Roman"/>
          <w:sz w:val="24"/>
          <w:szCs w:val="24"/>
        </w:rPr>
        <w:t>..14</w:t>
      </w:r>
    </w:p>
    <w:p w:rsidR="00471B31" w:rsidRPr="00633DBE" w:rsidRDefault="00E56638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633D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>
        <w:rPr>
          <w:rFonts w:ascii="Times New Roman" w:hAnsi="Times New Roman" w:cs="Times New Roman"/>
          <w:sz w:val="24"/>
          <w:szCs w:val="24"/>
        </w:rPr>
        <w:t>.1</w:t>
      </w:r>
      <w:r w:rsidR="00E15E2F">
        <w:rPr>
          <w:rFonts w:ascii="Times New Roman" w:hAnsi="Times New Roman" w:cs="Times New Roman"/>
          <w:sz w:val="24"/>
          <w:szCs w:val="24"/>
        </w:rPr>
        <w:t>6</w:t>
      </w:r>
    </w:p>
    <w:p w:rsidR="00E5084B" w:rsidRPr="00633DBE" w:rsidRDefault="008D0866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33DBE">
        <w:rPr>
          <w:sz w:val="24"/>
          <w:szCs w:val="24"/>
        </w:rPr>
        <w:t>7</w:t>
      </w:r>
      <w:r w:rsidR="00E5084B" w:rsidRPr="00633DBE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>
        <w:rPr>
          <w:sz w:val="24"/>
          <w:szCs w:val="24"/>
        </w:rPr>
        <w:t>……</w:t>
      </w:r>
      <w:r w:rsidR="006C760E">
        <w:rPr>
          <w:sz w:val="24"/>
          <w:szCs w:val="24"/>
        </w:rPr>
        <w:t>..16</w:t>
      </w:r>
    </w:p>
    <w:p w:rsidR="00E5084B" w:rsidRPr="00633DBE" w:rsidRDefault="00F02B95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>
        <w:rPr>
          <w:rFonts w:ascii="Times New Roman" w:hAnsi="Times New Roman" w:cs="Times New Roman"/>
          <w:sz w:val="24"/>
          <w:szCs w:val="24"/>
        </w:rPr>
        <w:t xml:space="preserve">1 </w:t>
      </w:r>
      <w:r w:rsidR="000659A9">
        <w:rPr>
          <w:rFonts w:ascii="Times New Roman" w:hAnsi="Times New Roman" w:cs="Times New Roman"/>
          <w:sz w:val="24"/>
          <w:szCs w:val="24"/>
        </w:rPr>
        <w:t>квартал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201</w:t>
      </w:r>
      <w:r w:rsidR="000659A9">
        <w:rPr>
          <w:rFonts w:ascii="Times New Roman" w:hAnsi="Times New Roman" w:cs="Times New Roman"/>
          <w:sz w:val="24"/>
          <w:szCs w:val="24"/>
        </w:rPr>
        <w:t>8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</w:t>
      </w:r>
      <w:r w:rsidR="000659A9">
        <w:rPr>
          <w:rFonts w:ascii="Times New Roman" w:hAnsi="Times New Roman" w:cs="Times New Roman"/>
          <w:sz w:val="24"/>
          <w:szCs w:val="24"/>
        </w:rPr>
        <w:t>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6C760E">
        <w:rPr>
          <w:rFonts w:ascii="Times New Roman" w:hAnsi="Times New Roman" w:cs="Times New Roman"/>
          <w:sz w:val="24"/>
          <w:szCs w:val="24"/>
        </w:rPr>
        <w:t>….17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</w:t>
      </w:r>
      <w:r w:rsidR="00453E97">
        <w:rPr>
          <w:rFonts w:ascii="Times New Roman" w:hAnsi="Times New Roman" w:cs="Times New Roman"/>
          <w:sz w:val="24"/>
          <w:szCs w:val="24"/>
        </w:rPr>
        <w:t xml:space="preserve"> …...</w:t>
      </w:r>
      <w:r w:rsidRPr="00633DBE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E15E2F">
        <w:rPr>
          <w:rFonts w:ascii="Times New Roman" w:hAnsi="Times New Roman" w:cs="Times New Roman"/>
          <w:sz w:val="24"/>
          <w:szCs w:val="24"/>
        </w:rPr>
        <w:t>.41</w:t>
      </w:r>
      <w:r w:rsidR="00453E97">
        <w:rPr>
          <w:rFonts w:ascii="Times New Roman" w:hAnsi="Times New Roman" w:cs="Times New Roman"/>
          <w:sz w:val="24"/>
          <w:szCs w:val="24"/>
        </w:rPr>
        <w:t xml:space="preserve"> 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…..</w:t>
      </w:r>
      <w:r w:rsidR="006135FD">
        <w:rPr>
          <w:rFonts w:ascii="Times New Roman" w:hAnsi="Times New Roman" w:cs="Times New Roman"/>
          <w:sz w:val="24"/>
          <w:szCs w:val="24"/>
        </w:rPr>
        <w:t>……...</w:t>
      </w:r>
      <w:r w:rsidR="001119A7">
        <w:rPr>
          <w:rFonts w:ascii="Times New Roman" w:hAnsi="Times New Roman" w:cs="Times New Roman"/>
          <w:sz w:val="24"/>
          <w:szCs w:val="24"/>
        </w:rPr>
        <w:t>4</w:t>
      </w:r>
      <w:r w:rsidR="00E15E2F">
        <w:rPr>
          <w:rFonts w:ascii="Times New Roman" w:hAnsi="Times New Roman" w:cs="Times New Roman"/>
          <w:sz w:val="24"/>
          <w:szCs w:val="24"/>
        </w:rPr>
        <w:t>4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E24B3C" w:rsidRDefault="00E24B3C" w:rsidP="00E5084B"/>
    <w:p w:rsidR="00F02B95" w:rsidRPr="00633DBE" w:rsidRDefault="00F02B95" w:rsidP="00E5084B"/>
    <w:p w:rsidR="00994FCF" w:rsidRDefault="00B710F2" w:rsidP="000A70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A7007" w:rsidRPr="000A7007" w:rsidRDefault="000A7007" w:rsidP="000A7007">
      <w:pPr>
        <w:spacing w:after="0" w:line="240" w:lineRule="auto"/>
        <w:rPr>
          <w:sz w:val="18"/>
          <w:szCs w:val="18"/>
        </w:rPr>
      </w:pPr>
    </w:p>
    <w:p w:rsidR="003B08BE" w:rsidRPr="00633DBE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 Нерюнгринского</w:t>
      </w:r>
      <w:proofErr w:type="gramEnd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районного Совета депутатов Республики Саха (Якутия) от 27.12.2010 № 6-23 (далее Положение о бюджетном процессе в Нерюнгринском районе)</w:t>
      </w:r>
      <w:r w:rsidR="000C70F8" w:rsidRPr="00633DBE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33DBE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а депутатов от 24.11.11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</w:t>
      </w:r>
      <w:proofErr w:type="gramEnd"/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МО «Нерюнгринский район» от 09.08.2016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</w:t>
      </w:r>
      <w:r w:rsidR="000659A9">
        <w:rPr>
          <w:rFonts w:ascii="Times New Roman" w:hAnsi="Times New Roman" w:cs="Times New Roman"/>
          <w:b w:val="0"/>
          <w:color w:val="auto"/>
        </w:rPr>
        <w:t>4</w:t>
      </w:r>
      <w:r w:rsidR="007F2529" w:rsidRPr="00633DBE">
        <w:rPr>
          <w:rFonts w:ascii="Times New Roman" w:hAnsi="Times New Roman" w:cs="Times New Roman"/>
          <w:b w:val="0"/>
          <w:color w:val="auto"/>
        </w:rPr>
        <w:t>.201</w:t>
      </w:r>
      <w:r w:rsidR="000659A9">
        <w:rPr>
          <w:rFonts w:ascii="Times New Roman" w:hAnsi="Times New Roman" w:cs="Times New Roman"/>
          <w:b w:val="0"/>
          <w:color w:val="auto"/>
        </w:rPr>
        <w:t>8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5B4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</w:t>
      </w:r>
      <w:proofErr w:type="gramStart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исполнении</w:t>
      </w:r>
      <w:proofErr w:type="gramEnd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659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9639D">
        <w:rPr>
          <w:rFonts w:ascii="Times New Roman" w:hAnsi="Times New Roman" w:cs="Times New Roman"/>
          <w:sz w:val="24"/>
          <w:szCs w:val="24"/>
        </w:rPr>
        <w:t>8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9639D">
        <w:rPr>
          <w:rFonts w:ascii="Times New Roman" w:hAnsi="Times New Roman" w:cs="Times New Roman"/>
          <w:sz w:val="24"/>
          <w:szCs w:val="24"/>
        </w:rPr>
        <w:t>8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C15B40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 </w:t>
      </w:r>
      <w:r w:rsidR="00E9639D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C15B40">
        <w:rPr>
          <w:rFonts w:ascii="Times New Roman" w:hAnsi="Times New Roman" w:cs="Times New Roman"/>
          <w:sz w:val="24"/>
          <w:szCs w:val="24"/>
        </w:rPr>
        <w:t>201</w:t>
      </w:r>
      <w:r w:rsidR="00E9639D">
        <w:rPr>
          <w:rFonts w:ascii="Times New Roman" w:hAnsi="Times New Roman" w:cs="Times New Roman"/>
          <w:sz w:val="24"/>
          <w:szCs w:val="24"/>
        </w:rPr>
        <w:t>8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58">
        <w:rPr>
          <w:rFonts w:ascii="Times New Roman" w:hAnsi="Times New Roman" w:cs="Times New Roman"/>
          <w:sz w:val="24"/>
          <w:szCs w:val="24"/>
        </w:rPr>
        <w:t>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9639D">
        <w:rPr>
          <w:rFonts w:ascii="Times New Roman" w:hAnsi="Times New Roman" w:cs="Times New Roman"/>
          <w:sz w:val="24"/>
          <w:szCs w:val="24"/>
        </w:rPr>
        <w:t>8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9639D">
        <w:rPr>
          <w:rFonts w:ascii="Times New Roman" w:hAnsi="Times New Roman" w:cs="Times New Roman"/>
          <w:sz w:val="24"/>
          <w:szCs w:val="24"/>
        </w:rPr>
        <w:t>8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517F52" w:rsidRDefault="001B7CA3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1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157н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17F52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6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162н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17F52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2010 </w:t>
      </w:r>
      <w:r w:rsidR="002F3E68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191н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55558" w:rsidRDefault="00E60B0A" w:rsidP="00195E14">
      <w:pPr>
        <w:pStyle w:val="1"/>
        <w:spacing w:before="0" w:after="0"/>
        <w:jc w:val="both"/>
      </w:pPr>
      <w:r w:rsidRPr="00555558">
        <w:rPr>
          <w:rFonts w:ascii="Times New Roman" w:hAnsi="Times New Roman" w:cs="Times New Roman"/>
          <w:b w:val="0"/>
          <w:color w:val="auto"/>
        </w:rPr>
        <w:t>-</w:t>
      </w:r>
      <w:r w:rsidR="00B673A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Pr="0055555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55558">
        <w:rPr>
          <w:rFonts w:ascii="Times New Roman" w:hAnsi="Times New Roman" w:cs="Times New Roman"/>
          <w:b w:val="0"/>
          <w:color w:val="auto"/>
        </w:rPr>
        <w:t>.03.</w:t>
      </w:r>
      <w:r w:rsidRPr="00555558">
        <w:rPr>
          <w:rFonts w:ascii="Times New Roman" w:hAnsi="Times New Roman" w:cs="Times New Roman"/>
          <w:b w:val="0"/>
          <w:color w:val="auto"/>
        </w:rPr>
        <w:t>2011 </w:t>
      </w:r>
      <w:r w:rsidR="002F3E68" w:rsidRPr="00555558">
        <w:rPr>
          <w:rFonts w:ascii="Times New Roman" w:hAnsi="Times New Roman" w:cs="Times New Roman"/>
          <w:b w:val="0"/>
          <w:color w:val="auto"/>
        </w:rPr>
        <w:t>№</w:t>
      </w:r>
      <w:r w:rsidRPr="00555558">
        <w:rPr>
          <w:rFonts w:ascii="Times New Roman" w:hAnsi="Times New Roman" w:cs="Times New Roman"/>
          <w:b w:val="0"/>
          <w:color w:val="auto"/>
        </w:rPr>
        <w:t> 33н</w:t>
      </w:r>
      <w:r w:rsidR="0015572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55558">
        <w:rPr>
          <w:rFonts w:ascii="Times New Roman" w:hAnsi="Times New Roman" w:cs="Times New Roman"/>
          <w:b w:val="0"/>
          <w:color w:val="auto"/>
        </w:rPr>
        <w:t>«</w:t>
      </w:r>
      <w:r w:rsidRPr="0055555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55558">
        <w:rPr>
          <w:rFonts w:ascii="Times New Roman" w:hAnsi="Times New Roman" w:cs="Times New Roman"/>
          <w:b w:val="0"/>
          <w:color w:val="auto"/>
        </w:rPr>
        <w:t>»</w:t>
      </w:r>
      <w:r w:rsidRPr="00555558">
        <w:rPr>
          <w:b w:val="0"/>
        </w:rPr>
        <w:t>;</w:t>
      </w:r>
    </w:p>
    <w:p w:rsidR="00820758" w:rsidRPr="00315F19" w:rsidRDefault="00820758" w:rsidP="0047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6A7292" w:rsidRDefault="00474C39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A7292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A7292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6A7292">
        <w:rPr>
          <w:rFonts w:ascii="Times New Roman" w:hAnsi="Times New Roman" w:cs="Times New Roman"/>
          <w:b w:val="0"/>
          <w:color w:val="auto"/>
        </w:rPr>
        <w:t>.04.</w:t>
      </w:r>
      <w:r w:rsidRPr="006A7292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6A7292">
        <w:rPr>
          <w:rFonts w:ascii="Times New Roman" w:hAnsi="Times New Roman" w:cs="Times New Roman"/>
          <w:b w:val="0"/>
          <w:color w:val="auto"/>
        </w:rPr>
        <w:t>№</w:t>
      </w:r>
      <w:r w:rsidRPr="006A7292">
        <w:rPr>
          <w:rFonts w:ascii="Times New Roman" w:hAnsi="Times New Roman" w:cs="Times New Roman"/>
          <w:b w:val="0"/>
          <w:color w:val="auto"/>
        </w:rPr>
        <w:t> 682</w:t>
      </w:r>
      <w:r w:rsidR="007D1F7F" w:rsidRPr="006A7292">
        <w:rPr>
          <w:rFonts w:ascii="Times New Roman" w:hAnsi="Times New Roman" w:cs="Times New Roman"/>
          <w:b w:val="0"/>
          <w:color w:val="auto"/>
        </w:rPr>
        <w:t xml:space="preserve"> «</w:t>
      </w:r>
      <w:r w:rsidRPr="006A7292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6A7292">
        <w:rPr>
          <w:rFonts w:ascii="Times New Roman" w:hAnsi="Times New Roman" w:cs="Times New Roman"/>
          <w:b w:val="0"/>
          <w:color w:val="auto"/>
        </w:rPr>
        <w:t>»</w:t>
      </w:r>
      <w:r w:rsidRPr="006A7292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0BE4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D0BE4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6D0BE4">
        <w:rPr>
          <w:rFonts w:ascii="Times New Roman" w:hAnsi="Times New Roman" w:cs="Times New Roman"/>
          <w:b w:val="0"/>
          <w:color w:val="auto"/>
        </w:rPr>
        <w:t>№</w:t>
      </w:r>
      <w:r w:rsidRPr="006D0BE4">
        <w:rPr>
          <w:rFonts w:ascii="Times New Roman" w:hAnsi="Times New Roman" w:cs="Times New Roman"/>
          <w:b w:val="0"/>
          <w:color w:val="auto"/>
        </w:rPr>
        <w:t> 414</w:t>
      </w:r>
      <w:r w:rsidR="007D1F7F" w:rsidRPr="006D0BE4">
        <w:rPr>
          <w:rFonts w:ascii="Times New Roman" w:hAnsi="Times New Roman" w:cs="Times New Roman"/>
          <w:b w:val="0"/>
          <w:color w:val="auto"/>
        </w:rPr>
        <w:t xml:space="preserve"> «</w:t>
      </w:r>
      <w:r w:rsidRPr="006D0BE4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6D0BE4">
        <w:rPr>
          <w:rFonts w:ascii="Times New Roman" w:hAnsi="Times New Roman" w:cs="Times New Roman"/>
          <w:b w:val="0"/>
          <w:color w:val="auto"/>
        </w:rPr>
        <w:t>»</w:t>
      </w:r>
      <w:r w:rsidRPr="006D0BE4">
        <w:rPr>
          <w:rFonts w:ascii="Times New Roman" w:hAnsi="Times New Roman" w:cs="Times New Roman"/>
          <w:b w:val="0"/>
          <w:color w:val="auto"/>
        </w:rPr>
        <w:t>;</w:t>
      </w:r>
    </w:p>
    <w:p w:rsidR="00D37E94" w:rsidRPr="00AD2E5C" w:rsidRDefault="003044DD" w:rsidP="00AA3A04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AD2E5C">
        <w:rPr>
          <w:rFonts w:ascii="Times New Roman" w:hAnsi="Times New Roman" w:cs="Times New Roman"/>
          <w:b w:val="0"/>
          <w:color w:val="auto"/>
        </w:rPr>
        <w:t>-</w:t>
      </w:r>
      <w:r w:rsidR="002666A8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Pr="00AD2E5C">
        <w:rPr>
          <w:rFonts w:ascii="Times New Roman" w:hAnsi="Times New Roman" w:cs="Times New Roman"/>
          <w:b w:val="0"/>
          <w:color w:val="auto"/>
        </w:rPr>
        <w:t>Решение Нерюнгринского районного Совета депутатов Республики Саха (Якутия)</w:t>
      </w:r>
      <w:r w:rsidRPr="00AD2E5C">
        <w:rPr>
          <w:rFonts w:ascii="Times New Roman" w:hAnsi="Times New Roman" w:cs="Times New Roman"/>
          <w:b w:val="0"/>
          <w:color w:val="auto"/>
        </w:rPr>
        <w:br/>
        <w:t xml:space="preserve">от </w:t>
      </w:r>
      <w:r w:rsidR="00233109" w:rsidRPr="00AD2E5C">
        <w:rPr>
          <w:rFonts w:ascii="Times New Roman" w:hAnsi="Times New Roman" w:cs="Times New Roman"/>
          <w:b w:val="0"/>
          <w:color w:val="auto"/>
        </w:rPr>
        <w:t>2</w:t>
      </w:r>
      <w:r w:rsidR="00005ECB">
        <w:rPr>
          <w:rFonts w:ascii="Times New Roman" w:hAnsi="Times New Roman" w:cs="Times New Roman"/>
          <w:b w:val="0"/>
          <w:color w:val="auto"/>
        </w:rPr>
        <w:t>2</w:t>
      </w:r>
      <w:r w:rsidR="00233109" w:rsidRPr="00AD2E5C">
        <w:rPr>
          <w:rFonts w:ascii="Times New Roman" w:hAnsi="Times New Roman" w:cs="Times New Roman"/>
          <w:b w:val="0"/>
          <w:color w:val="auto"/>
        </w:rPr>
        <w:t>.12.201</w:t>
      </w:r>
      <w:r w:rsidR="00005ECB">
        <w:rPr>
          <w:rFonts w:ascii="Times New Roman" w:hAnsi="Times New Roman" w:cs="Times New Roman"/>
          <w:b w:val="0"/>
          <w:color w:val="auto"/>
        </w:rPr>
        <w:t>7</w:t>
      </w:r>
      <w:r w:rsidR="00233109" w:rsidRPr="00AD2E5C">
        <w:rPr>
          <w:rFonts w:ascii="Times New Roman" w:hAnsi="Times New Roman" w:cs="Times New Roman"/>
          <w:b w:val="0"/>
          <w:color w:val="auto"/>
        </w:rPr>
        <w:t xml:space="preserve"> № </w:t>
      </w:r>
      <w:r w:rsidR="00005ECB">
        <w:rPr>
          <w:rFonts w:ascii="Times New Roman" w:hAnsi="Times New Roman" w:cs="Times New Roman"/>
          <w:b w:val="0"/>
          <w:color w:val="auto"/>
        </w:rPr>
        <w:t>8</w:t>
      </w:r>
      <w:r w:rsidR="00233109" w:rsidRPr="00AD2E5C">
        <w:rPr>
          <w:rFonts w:ascii="Times New Roman" w:hAnsi="Times New Roman" w:cs="Times New Roman"/>
          <w:b w:val="0"/>
          <w:color w:val="auto"/>
        </w:rPr>
        <w:t>-</w:t>
      </w:r>
      <w:r w:rsidR="00005ECB">
        <w:rPr>
          <w:rFonts w:ascii="Times New Roman" w:hAnsi="Times New Roman" w:cs="Times New Roman"/>
          <w:b w:val="0"/>
          <w:color w:val="auto"/>
        </w:rPr>
        <w:t>42</w:t>
      </w:r>
      <w:r w:rsidR="00233109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>«О бюджете Нерюнгринского района на 201</w:t>
      </w:r>
      <w:r w:rsidR="00005ECB">
        <w:rPr>
          <w:rFonts w:ascii="Times New Roman" w:eastAsia="Times New Roman" w:hAnsi="Times New Roman" w:cs="Times New Roman"/>
          <w:b w:val="0"/>
          <w:lang w:eastAsia="ru-RU"/>
        </w:rPr>
        <w:t>8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 xml:space="preserve"> год</w:t>
      </w:r>
      <w:r w:rsidR="00AD2E5C">
        <w:rPr>
          <w:rFonts w:ascii="Times New Roman" w:eastAsia="Times New Roman" w:hAnsi="Times New Roman" w:cs="Times New Roman"/>
          <w:b w:val="0"/>
          <w:lang w:eastAsia="ru-RU"/>
        </w:rPr>
        <w:t xml:space="preserve"> и на плановый период 201</w:t>
      </w:r>
      <w:r w:rsidR="00005ECB">
        <w:rPr>
          <w:rFonts w:ascii="Times New Roman" w:eastAsia="Times New Roman" w:hAnsi="Times New Roman" w:cs="Times New Roman"/>
          <w:b w:val="0"/>
          <w:lang w:eastAsia="ru-RU"/>
        </w:rPr>
        <w:t>9 и 2020</w:t>
      </w:r>
      <w:r w:rsidR="00AD2E5C">
        <w:rPr>
          <w:rFonts w:ascii="Times New Roman" w:eastAsia="Times New Roman" w:hAnsi="Times New Roman" w:cs="Times New Roman"/>
          <w:b w:val="0"/>
          <w:lang w:eastAsia="ru-RU"/>
        </w:rPr>
        <w:t xml:space="preserve"> годов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>»;</w:t>
      </w:r>
    </w:p>
    <w:p w:rsidR="002666A8" w:rsidRDefault="002666A8" w:rsidP="0036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hyperlink r:id="rId9" w:history="1"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Решение Нерюнгринского районного Совета депутатов от 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.201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43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изменений в решение Нерюнгринского районного Совета депутатов от 2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.12.201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бюджете Нерюнгринского района на 201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на плановый период 201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20</w:t>
        </w:r>
        <w:r w:rsidR="00A55CDB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годов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A55CDB">
        <w:rPr>
          <w:rFonts w:ascii="Times New Roman" w:hAnsi="Times New Roman" w:cs="Times New Roman"/>
          <w:sz w:val="24"/>
          <w:szCs w:val="24"/>
        </w:rPr>
        <w:t>.</w:t>
      </w:r>
    </w:p>
    <w:p w:rsidR="00411D04" w:rsidRDefault="00411D04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755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</w:t>
      </w:r>
      <w:r w:rsidRPr="00071C7D">
        <w:rPr>
          <w:rFonts w:ascii="Times New Roman" w:hAnsi="Times New Roman" w:cs="Times New Roman"/>
          <w:sz w:val="24"/>
          <w:szCs w:val="24"/>
        </w:rPr>
        <w:t xml:space="preserve"> районной администрацией</w:t>
      </w:r>
      <w:r w:rsidR="002744D6" w:rsidRPr="00071C7D">
        <w:rPr>
          <w:rFonts w:ascii="Times New Roman" w:hAnsi="Times New Roman" w:cs="Times New Roman"/>
          <w:sz w:val="24"/>
          <w:szCs w:val="24"/>
        </w:rPr>
        <w:t xml:space="preserve"> </w:t>
      </w:r>
      <w:r w:rsidRPr="00071C7D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7).</w:t>
      </w:r>
    </w:p>
    <w:p w:rsidR="004E1F62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1F62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4E1F62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174EA0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4EA0">
        <w:rPr>
          <w:rFonts w:ascii="Times New Roman" w:hAnsi="Times New Roman" w:cs="Times New Roman"/>
          <w:sz w:val="24"/>
          <w:szCs w:val="24"/>
        </w:rPr>
        <w:t xml:space="preserve">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3125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1B6909" w:rsidRDefault="00BA6029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20B5" w:rsidRPr="00AA1E34">
        <w:rPr>
          <w:rFonts w:ascii="Times New Roman" w:hAnsi="Times New Roman" w:cs="Times New Roman"/>
          <w:sz w:val="24"/>
          <w:szCs w:val="24"/>
        </w:rPr>
        <w:t>.</w:t>
      </w:r>
      <w:r w:rsidR="00431D0F" w:rsidRPr="00AA1E34">
        <w:rPr>
          <w:rFonts w:ascii="Times New Roman" w:hAnsi="Times New Roman" w:cs="Times New Roman"/>
          <w:sz w:val="24"/>
          <w:szCs w:val="24"/>
        </w:rPr>
        <w:t xml:space="preserve">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BC5E6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C5E64">
        <w:rPr>
          <w:rFonts w:ascii="Times New Roman" w:hAnsi="Times New Roman" w:cs="Times New Roman"/>
          <w:sz w:val="24"/>
          <w:szCs w:val="24"/>
        </w:rPr>
        <w:t xml:space="preserve"> бюджета (форма по ОКУД 0503164).</w:t>
      </w:r>
    </w:p>
    <w:p w:rsidR="005720B5" w:rsidRPr="00AA1E34" w:rsidRDefault="00BA6029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>7</w:t>
      </w:r>
      <w:r w:rsidR="00BC5E64" w:rsidRPr="00BA6029">
        <w:rPr>
          <w:rFonts w:ascii="Times New Roman" w:hAnsi="Times New Roman" w:cs="Times New Roman"/>
          <w:sz w:val="24"/>
          <w:szCs w:val="24"/>
        </w:rPr>
        <w:t xml:space="preserve">. </w:t>
      </w:r>
      <w:r w:rsidR="004E1F62" w:rsidRPr="00BA6029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</w:t>
      </w:r>
      <w:r w:rsidR="00BC5E64" w:rsidRPr="00BA6029">
        <w:rPr>
          <w:rFonts w:ascii="Times New Roman" w:hAnsi="Times New Roman" w:cs="Times New Roman"/>
          <w:sz w:val="24"/>
          <w:szCs w:val="24"/>
        </w:rPr>
        <w:t>ф</w:t>
      </w:r>
      <w:r w:rsidR="004E1F62" w:rsidRPr="00BA6029">
        <w:rPr>
          <w:rFonts w:ascii="Times New Roman" w:hAnsi="Times New Roman" w:cs="Times New Roman"/>
          <w:sz w:val="24"/>
          <w:szCs w:val="24"/>
        </w:rPr>
        <w:t>орма по ОКУД 0503169).</w:t>
      </w:r>
    </w:p>
    <w:p w:rsidR="006F468F" w:rsidRDefault="00BA6029" w:rsidP="009D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0DDE">
        <w:rPr>
          <w:rFonts w:ascii="Times New Roman" w:hAnsi="Times New Roman" w:cs="Times New Roman"/>
          <w:sz w:val="24"/>
          <w:szCs w:val="24"/>
        </w:rPr>
        <w:t xml:space="preserve">. </w:t>
      </w:r>
      <w:r w:rsidR="006F468F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="006F468F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="006F468F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 (форма по ОКУД 0503177);</w:t>
      </w:r>
    </w:p>
    <w:p w:rsidR="000B7010" w:rsidRDefault="00BA6029" w:rsidP="000B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468F">
        <w:rPr>
          <w:rFonts w:ascii="Times New Roman" w:hAnsi="Times New Roman" w:cs="Times New Roman"/>
          <w:sz w:val="24"/>
          <w:szCs w:val="24"/>
        </w:rPr>
        <w:t xml:space="preserve">. </w:t>
      </w:r>
      <w:r w:rsidR="000B7010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="000B7010">
        <w:rPr>
          <w:rFonts w:ascii="Times New Roman" w:hAnsi="Times New Roman" w:cs="Times New Roman"/>
          <w:sz w:val="24"/>
          <w:szCs w:val="24"/>
        </w:rPr>
        <w:t>остатках</w:t>
      </w:r>
      <w:proofErr w:type="gramEnd"/>
      <w:r w:rsidR="000B7010">
        <w:rPr>
          <w:rFonts w:ascii="Times New Roman" w:hAnsi="Times New Roman" w:cs="Times New Roman"/>
          <w:sz w:val="24"/>
          <w:szCs w:val="24"/>
        </w:rPr>
        <w:t xml:space="preserve"> денежных средств на счетах получателей бюджетных средств (форма по ОКУД 0503178);</w:t>
      </w:r>
    </w:p>
    <w:p w:rsidR="00A8249A" w:rsidRDefault="000B7010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A60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249A">
        <w:rPr>
          <w:rFonts w:ascii="Times New Roman" w:hAnsi="Times New Roman" w:cs="Times New Roman"/>
          <w:sz w:val="24"/>
          <w:szCs w:val="24"/>
        </w:rPr>
        <w:t>Справка о суммах консолидируемых поступлений, подлежащих зачислению на счета бюджета (форма по ОКУД 0503184);</w:t>
      </w:r>
    </w:p>
    <w:p w:rsidR="009310ED" w:rsidRDefault="00A8249A" w:rsidP="00931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60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10ED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="009310ED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9310ED">
        <w:rPr>
          <w:rFonts w:ascii="Times New Roman" w:hAnsi="Times New Roman" w:cs="Times New Roman"/>
          <w:sz w:val="24"/>
          <w:szCs w:val="24"/>
        </w:rPr>
        <w:t xml:space="preserve"> судебных решений по денежным обязательствам бюджета (форма по ОКУД 0503296);</w:t>
      </w:r>
    </w:p>
    <w:p w:rsidR="002A3BF9" w:rsidRDefault="009310ED" w:rsidP="002A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60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764">
        <w:rPr>
          <w:rFonts w:ascii="Times New Roman" w:hAnsi="Times New Roman" w:cs="Times New Roman"/>
          <w:sz w:val="24"/>
          <w:szCs w:val="24"/>
        </w:rPr>
        <w:t xml:space="preserve"> Отчет об </w:t>
      </w:r>
      <w:proofErr w:type="gramStart"/>
      <w:r w:rsidR="00115764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="00115764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федерального бюджета субъектами Российской Федерации, муниципальными образованиями</w:t>
      </w:r>
      <w:r w:rsidR="002A3BF9">
        <w:rPr>
          <w:rFonts w:ascii="Times New Roman" w:hAnsi="Times New Roman" w:cs="Times New Roman"/>
          <w:sz w:val="24"/>
          <w:szCs w:val="24"/>
        </w:rPr>
        <w:t xml:space="preserve"> и территориальными государственными внебюджетными фондами (форма по ОКУД 0503324);</w:t>
      </w:r>
    </w:p>
    <w:p w:rsidR="009D0DDE" w:rsidRDefault="002A3BF9" w:rsidP="009D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60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DDE">
        <w:rPr>
          <w:rFonts w:ascii="Times New Roman" w:hAnsi="Times New Roman" w:cs="Times New Roman"/>
          <w:sz w:val="24"/>
          <w:szCs w:val="24"/>
        </w:rPr>
        <w:t>Информация о долговых обязательствах, отраженных в муниципальной долговой книге МО «Нерюнгринский район».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0A7007" w:rsidRPr="000A7007" w:rsidRDefault="000A7007" w:rsidP="000A7007">
      <w:pPr>
        <w:pStyle w:val="a3"/>
        <w:widowControl w:val="0"/>
        <w:ind w:firstLine="709"/>
        <w:rPr>
          <w:b/>
          <w:sz w:val="22"/>
          <w:szCs w:val="22"/>
        </w:rPr>
      </w:pPr>
    </w:p>
    <w:p w:rsidR="007E04EC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7D37E4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</w:t>
      </w:r>
      <w:r w:rsidR="00623F6C">
        <w:rPr>
          <w:rFonts w:ascii="Times New Roman" w:hAnsi="Times New Roman" w:cs="Times New Roman"/>
          <w:b w:val="0"/>
          <w:color w:val="auto"/>
        </w:rPr>
        <w:t>19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3022">
        <w:rPr>
          <w:rFonts w:ascii="Times New Roman" w:hAnsi="Times New Roman" w:cs="Times New Roman"/>
          <w:b w:val="0"/>
          <w:color w:val="auto"/>
        </w:rPr>
        <w:t>0</w:t>
      </w:r>
      <w:r w:rsidR="00623F6C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>.201</w:t>
      </w:r>
      <w:r w:rsidR="00623F6C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623F6C">
        <w:rPr>
          <w:rFonts w:ascii="Times New Roman" w:hAnsi="Times New Roman" w:cs="Times New Roman"/>
          <w:b w:val="0"/>
          <w:color w:val="auto"/>
        </w:rPr>
        <w:t>599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623F6C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623F6C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 районе</w:t>
      </w:r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D066F7" w:rsidRDefault="003E68C0" w:rsidP="000A7007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201</w:t>
      </w:r>
      <w:r w:rsidR="00623F6C">
        <w:rPr>
          <w:sz w:val="24"/>
          <w:szCs w:val="24"/>
          <w:lang w:eastAsia="ru-RU"/>
        </w:rPr>
        <w:t>8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>ешением Нерюнгринского районного Совета депутатов Республики Саха (Якутия) от 2</w:t>
      </w:r>
      <w:r w:rsidR="00623F6C">
        <w:rPr>
          <w:sz w:val="24"/>
          <w:szCs w:val="24"/>
        </w:rPr>
        <w:t>2</w:t>
      </w:r>
      <w:r w:rsidR="004C62BB" w:rsidRPr="00D066F7">
        <w:rPr>
          <w:sz w:val="24"/>
          <w:szCs w:val="24"/>
        </w:rPr>
        <w:t>.12.201</w:t>
      </w:r>
      <w:r w:rsidR="00623F6C">
        <w:rPr>
          <w:sz w:val="24"/>
          <w:szCs w:val="24"/>
        </w:rPr>
        <w:t>7</w:t>
      </w:r>
      <w:r w:rsidR="004C62BB" w:rsidRPr="00D066F7">
        <w:rPr>
          <w:sz w:val="24"/>
          <w:szCs w:val="24"/>
        </w:rPr>
        <w:t xml:space="preserve"> № </w:t>
      </w:r>
      <w:r w:rsidR="00623F6C">
        <w:rPr>
          <w:sz w:val="24"/>
          <w:szCs w:val="24"/>
        </w:rPr>
        <w:t>8</w:t>
      </w:r>
      <w:r w:rsidR="004C62BB" w:rsidRPr="00D066F7">
        <w:rPr>
          <w:sz w:val="24"/>
          <w:szCs w:val="24"/>
        </w:rPr>
        <w:t>-</w:t>
      </w:r>
      <w:r w:rsidR="00623F6C">
        <w:rPr>
          <w:sz w:val="24"/>
          <w:szCs w:val="24"/>
        </w:rPr>
        <w:t>42</w:t>
      </w:r>
      <w:r w:rsidR="004C62BB" w:rsidRPr="00D066F7">
        <w:rPr>
          <w:sz w:val="24"/>
          <w:szCs w:val="24"/>
        </w:rPr>
        <w:t xml:space="preserve">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201</w:t>
      </w:r>
      <w:r w:rsidR="00623F6C">
        <w:rPr>
          <w:sz w:val="24"/>
          <w:szCs w:val="24"/>
          <w:lang w:eastAsia="ru-RU"/>
        </w:rPr>
        <w:t>8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201</w:t>
      </w:r>
      <w:r w:rsidR="00623F6C">
        <w:rPr>
          <w:sz w:val="24"/>
          <w:szCs w:val="24"/>
          <w:lang w:eastAsia="ru-RU"/>
        </w:rPr>
        <w:t>9</w:t>
      </w:r>
      <w:r w:rsidR="00F05A19">
        <w:rPr>
          <w:sz w:val="24"/>
          <w:szCs w:val="24"/>
          <w:lang w:eastAsia="ru-RU"/>
        </w:rPr>
        <w:t xml:space="preserve"> и 20</w:t>
      </w:r>
      <w:r w:rsidR="00623F6C">
        <w:rPr>
          <w:sz w:val="24"/>
          <w:szCs w:val="24"/>
          <w:lang w:eastAsia="ru-RU"/>
        </w:rPr>
        <w:t>20</w:t>
      </w:r>
      <w:r w:rsidR="00F05A19">
        <w:rPr>
          <w:sz w:val="24"/>
          <w:szCs w:val="24"/>
          <w:lang w:eastAsia="ru-RU"/>
        </w:rPr>
        <w:t xml:space="preserve">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0A7007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Default="006B26E4" w:rsidP="000A7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6E4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07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A7007">
        <w:rPr>
          <w:rFonts w:ascii="Times New Roman" w:hAnsi="Times New Roman" w:cs="Times New Roman"/>
          <w:b/>
          <w:sz w:val="28"/>
          <w:szCs w:val="28"/>
        </w:rPr>
        <w:t>8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007" w:rsidRPr="000A7007" w:rsidRDefault="000A7007" w:rsidP="000A70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269" w:rsidRDefault="00C2548A" w:rsidP="000A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BA6029">
        <w:rPr>
          <w:rFonts w:ascii="Times New Roman" w:hAnsi="Times New Roman" w:cs="Times New Roman"/>
          <w:sz w:val="24"/>
          <w:szCs w:val="24"/>
        </w:rPr>
        <w:t>на 201</w:t>
      </w:r>
      <w:r w:rsidR="007E0EE2" w:rsidRPr="00BA6029">
        <w:rPr>
          <w:rFonts w:ascii="Times New Roman" w:hAnsi="Times New Roman" w:cs="Times New Roman"/>
          <w:sz w:val="24"/>
          <w:szCs w:val="24"/>
        </w:rPr>
        <w:t>8</w:t>
      </w:r>
      <w:r w:rsidR="009D1933" w:rsidRPr="00BA602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A6029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BA6029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BA6029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BA6029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BA6029">
        <w:rPr>
          <w:rFonts w:ascii="Times New Roman" w:hAnsi="Times New Roman" w:cs="Times New Roman"/>
          <w:sz w:val="24"/>
          <w:szCs w:val="24"/>
        </w:rPr>
        <w:t>утверждены</w:t>
      </w:r>
      <w:r w:rsidR="00611269">
        <w:rPr>
          <w:rFonts w:ascii="Times New Roman" w:hAnsi="Times New Roman" w:cs="Times New Roman"/>
          <w:sz w:val="24"/>
          <w:szCs w:val="24"/>
        </w:rPr>
        <w:t xml:space="preserve">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0EE2">
        <w:rPr>
          <w:rFonts w:ascii="Times New Roman" w:hAnsi="Times New Roman" w:cs="Times New Roman"/>
          <w:sz w:val="24"/>
          <w:szCs w:val="24"/>
        </w:rPr>
        <w:t>8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30F0">
        <w:rPr>
          <w:rFonts w:ascii="Times New Roman" w:hAnsi="Times New Roman" w:cs="Times New Roman"/>
          <w:color w:val="000000"/>
          <w:sz w:val="24"/>
          <w:szCs w:val="24"/>
        </w:rPr>
        <w:t>406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F0">
        <w:rPr>
          <w:rFonts w:ascii="Times New Roman" w:hAnsi="Times New Roman" w:cs="Times New Roman"/>
          <w:color w:val="000000"/>
          <w:sz w:val="24"/>
          <w:szCs w:val="24"/>
        </w:rPr>
        <w:t>039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9F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661BF3">
        <w:rPr>
          <w:rFonts w:ascii="Times New Roman" w:hAnsi="Times New Roman" w:cs="Times New Roman"/>
          <w:sz w:val="24"/>
          <w:szCs w:val="24"/>
        </w:rPr>
        <w:t>1 0</w:t>
      </w:r>
      <w:r w:rsidR="000130F0">
        <w:rPr>
          <w:rFonts w:ascii="Times New Roman" w:hAnsi="Times New Roman" w:cs="Times New Roman"/>
          <w:sz w:val="24"/>
          <w:szCs w:val="24"/>
        </w:rPr>
        <w:t>50</w:t>
      </w:r>
      <w:r w:rsidR="00661BF3">
        <w:rPr>
          <w:rFonts w:ascii="Times New Roman" w:hAnsi="Times New Roman" w:cs="Times New Roman"/>
          <w:sz w:val="24"/>
          <w:szCs w:val="24"/>
        </w:rPr>
        <w:t> </w:t>
      </w:r>
      <w:r w:rsidR="000130F0">
        <w:rPr>
          <w:rFonts w:ascii="Times New Roman" w:hAnsi="Times New Roman" w:cs="Times New Roman"/>
          <w:sz w:val="24"/>
          <w:szCs w:val="24"/>
        </w:rPr>
        <w:t>491</w:t>
      </w:r>
      <w:r w:rsidR="00661BF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2 3</w:t>
      </w:r>
      <w:r w:rsidR="000130F0">
        <w:rPr>
          <w:rFonts w:ascii="Times New Roman" w:hAnsi="Times New Roman" w:cs="Times New Roman"/>
          <w:sz w:val="24"/>
          <w:szCs w:val="24"/>
        </w:rPr>
        <w:t>5</w:t>
      </w:r>
      <w:r w:rsidR="00661B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130F0">
        <w:rPr>
          <w:rFonts w:ascii="Times New Roman" w:hAnsi="Times New Roman" w:cs="Times New Roman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 3</w:t>
      </w:r>
      <w:r w:rsidR="00194F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F07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4F0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194F07">
        <w:rPr>
          <w:rFonts w:ascii="Times New Roman" w:hAnsi="Times New Roman" w:cs="Times New Roman"/>
          <w:sz w:val="24"/>
          <w:szCs w:val="24"/>
        </w:rPr>
        <w:t> 403 992,6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Профицит бюджета Нерюнгринского района в сумме </w:t>
      </w:r>
      <w:r w:rsidR="00194F07">
        <w:rPr>
          <w:rFonts w:ascii="Times New Roman" w:hAnsi="Times New Roman" w:cs="Times New Roman"/>
          <w:sz w:val="24"/>
          <w:szCs w:val="24"/>
        </w:rPr>
        <w:t>2 047,0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который в полном объеме направляется на погашение </w:t>
      </w:r>
      <w:r w:rsidR="007743F7">
        <w:rPr>
          <w:rFonts w:ascii="Times New Roman" w:hAnsi="Times New Roman" w:cs="Times New Roman"/>
          <w:sz w:val="24"/>
          <w:szCs w:val="24"/>
        </w:rPr>
        <w:t>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Pr="00716D24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542D8">
        <w:rPr>
          <w:rFonts w:ascii="Times New Roman" w:hAnsi="Times New Roman" w:cs="Times New Roman"/>
          <w:sz w:val="24"/>
          <w:szCs w:val="24"/>
        </w:rPr>
        <w:t>201</w:t>
      </w:r>
      <w:r w:rsidR="001633B3">
        <w:rPr>
          <w:rFonts w:ascii="Times New Roman" w:hAnsi="Times New Roman" w:cs="Times New Roman"/>
          <w:sz w:val="24"/>
          <w:szCs w:val="24"/>
        </w:rPr>
        <w:t>8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1633B3"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0F7B6E">
        <w:rPr>
          <w:rFonts w:ascii="Times New Roman" w:hAnsi="Times New Roman" w:cs="Times New Roman"/>
          <w:sz w:val="24"/>
          <w:szCs w:val="24"/>
        </w:rPr>
        <w:t>от 2</w:t>
      </w:r>
      <w:r w:rsidR="001633B3">
        <w:rPr>
          <w:rFonts w:ascii="Times New Roman" w:hAnsi="Times New Roman" w:cs="Times New Roman"/>
          <w:sz w:val="24"/>
          <w:szCs w:val="24"/>
        </w:rPr>
        <w:t>7</w:t>
      </w:r>
      <w:r w:rsidR="000F7B6E" w:rsidRPr="000F7B6E">
        <w:rPr>
          <w:rFonts w:ascii="Times New Roman" w:hAnsi="Times New Roman" w:cs="Times New Roman"/>
          <w:sz w:val="24"/>
          <w:szCs w:val="24"/>
        </w:rPr>
        <w:t>.02.201</w:t>
      </w:r>
      <w:r w:rsidR="001633B3">
        <w:rPr>
          <w:rFonts w:ascii="Times New Roman" w:hAnsi="Times New Roman" w:cs="Times New Roman"/>
          <w:sz w:val="24"/>
          <w:szCs w:val="24"/>
        </w:rPr>
        <w:t>8 № 5</w:t>
      </w:r>
      <w:r w:rsidR="000F7B6E" w:rsidRPr="000F7B6E">
        <w:rPr>
          <w:rFonts w:ascii="Times New Roman" w:hAnsi="Times New Roman" w:cs="Times New Roman"/>
          <w:sz w:val="24"/>
          <w:szCs w:val="24"/>
        </w:rPr>
        <w:t>-4</w:t>
      </w:r>
      <w:r w:rsidR="001633B3">
        <w:rPr>
          <w:rFonts w:ascii="Times New Roman" w:hAnsi="Times New Roman" w:cs="Times New Roman"/>
          <w:sz w:val="24"/>
          <w:szCs w:val="24"/>
        </w:rPr>
        <w:t>3.</w:t>
      </w:r>
    </w:p>
    <w:p w:rsidR="00D96E2D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A2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с: </w:t>
      </w:r>
      <w:r w:rsidR="00BE06E9" w:rsidRPr="000221A2">
        <w:rPr>
          <w:rFonts w:ascii="Times New Roman" w:hAnsi="Times New Roman" w:cs="Times New Roman"/>
          <w:sz w:val="24"/>
          <w:szCs w:val="24"/>
        </w:rPr>
        <w:t xml:space="preserve">возвратом неиспользованных средств межбюджетных трансфертов из бюджета ГП «Поселок Золотинка»; возвратом бюджетными учреждениями остатков целевых субсидий; внесением изменений и дополнений в бюджетную классификацию </w:t>
      </w:r>
      <w:r w:rsidR="00BE06E9" w:rsidRPr="000221A2">
        <w:rPr>
          <w:rFonts w:ascii="Times New Roman" w:hAnsi="Times New Roman" w:cs="Times New Roman"/>
          <w:bCs/>
          <w:sz w:val="24"/>
          <w:szCs w:val="24"/>
        </w:rPr>
        <w:t>в части добавления наименования вида безвозмездных доходов</w:t>
      </w:r>
      <w:r w:rsidRPr="000221A2">
        <w:rPr>
          <w:rFonts w:ascii="Times New Roman" w:hAnsi="Times New Roman" w:cs="Times New Roman"/>
          <w:sz w:val="24"/>
          <w:szCs w:val="24"/>
        </w:rPr>
        <w:t>;</w:t>
      </w:r>
      <w:r w:rsidR="00282487" w:rsidRPr="000221A2">
        <w:rPr>
          <w:rFonts w:ascii="Times New Roman" w:hAnsi="Times New Roman" w:cs="Times New Roman"/>
          <w:sz w:val="24"/>
          <w:szCs w:val="24"/>
        </w:rPr>
        <w:t xml:space="preserve"> </w:t>
      </w:r>
      <w:r w:rsidR="00C9498B" w:rsidRPr="000221A2">
        <w:rPr>
          <w:rFonts w:ascii="Times New Roman" w:hAnsi="Times New Roman" w:cs="Times New Roman"/>
          <w:sz w:val="24"/>
          <w:szCs w:val="24"/>
        </w:rPr>
        <w:t>уточнением</w:t>
      </w:r>
      <w:r w:rsidR="00C9498B" w:rsidRPr="00532BDB">
        <w:rPr>
          <w:rFonts w:ascii="Times New Roman" w:hAnsi="Times New Roman" w:cs="Times New Roman"/>
          <w:sz w:val="24"/>
          <w:szCs w:val="24"/>
        </w:rPr>
        <w:t xml:space="preserve"> расходов на исполнение полномочий муниципального района;</w:t>
      </w:r>
      <w:r w:rsidR="00C9498B">
        <w:rPr>
          <w:rFonts w:ascii="Times New Roman" w:hAnsi="Times New Roman" w:cs="Times New Roman"/>
          <w:sz w:val="24"/>
          <w:szCs w:val="24"/>
        </w:rPr>
        <w:t xml:space="preserve"> </w:t>
      </w:r>
      <w:r w:rsidRPr="00C9498B">
        <w:rPr>
          <w:rFonts w:ascii="Times New Roman" w:hAnsi="Times New Roman" w:cs="Times New Roman"/>
          <w:sz w:val="24"/>
          <w:szCs w:val="24"/>
        </w:rPr>
        <w:t xml:space="preserve">уточнением межбюджетных трансфертов на исполнение </w:t>
      </w:r>
      <w:r w:rsidR="009D4161" w:rsidRPr="00C9498B">
        <w:rPr>
          <w:rFonts w:ascii="Times New Roman" w:hAnsi="Times New Roman" w:cs="Times New Roman"/>
          <w:sz w:val="24"/>
          <w:szCs w:val="24"/>
        </w:rPr>
        <w:t>переданных полномочий поселений</w:t>
      </w:r>
      <w:r w:rsidR="00C9498B">
        <w:rPr>
          <w:rFonts w:ascii="Times New Roman" w:hAnsi="Times New Roman" w:cs="Times New Roman"/>
          <w:sz w:val="24"/>
          <w:szCs w:val="24"/>
        </w:rPr>
        <w:t>.</w:t>
      </w:r>
      <w:r w:rsidRPr="00CC733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Нерюнгринского районного Совета депутатов от </w:t>
      </w:r>
      <w:r w:rsidR="00637A1E">
        <w:rPr>
          <w:rFonts w:ascii="Times New Roman" w:hAnsi="Times New Roman" w:cs="Times New Roman"/>
          <w:sz w:val="24"/>
          <w:szCs w:val="24"/>
        </w:rPr>
        <w:t>2</w:t>
      </w:r>
      <w:r w:rsidR="00CC7330"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>.0</w:t>
      </w:r>
      <w:r w:rsidR="00CC7330"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.201</w:t>
      </w:r>
      <w:r w:rsidR="00CC7330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637A1E"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CC7330"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3 «О внесении изменений в решение Нерюнгринского районного Совета депутатов от 2</w:t>
      </w:r>
      <w:r w:rsidR="00CC7330"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 w:rsidR="00CC7330"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CC7330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CC7330">
        <w:rPr>
          <w:rFonts w:ascii="Times New Roman" w:hAnsi="Times New Roman" w:cs="Times New Roman"/>
          <w:sz w:val="24"/>
          <w:szCs w:val="24"/>
        </w:rPr>
        <w:t>42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201</w:t>
      </w:r>
      <w:r w:rsidR="00CC7330">
        <w:rPr>
          <w:rFonts w:ascii="Times New Roman" w:hAnsi="Times New Roman" w:cs="Times New Roman"/>
          <w:sz w:val="24"/>
          <w:szCs w:val="24"/>
        </w:rPr>
        <w:t>8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CC7330">
        <w:rPr>
          <w:rFonts w:ascii="Times New Roman" w:hAnsi="Times New Roman" w:cs="Times New Roman"/>
          <w:sz w:val="24"/>
          <w:szCs w:val="24"/>
        </w:rPr>
        <w:t>9</w:t>
      </w:r>
      <w:r w:rsidR="001D2755">
        <w:rPr>
          <w:rFonts w:ascii="Times New Roman" w:hAnsi="Times New Roman" w:cs="Times New Roman"/>
          <w:sz w:val="24"/>
          <w:szCs w:val="24"/>
        </w:rPr>
        <w:t xml:space="preserve"> и 20</w:t>
      </w:r>
      <w:r w:rsidR="00CC7330">
        <w:rPr>
          <w:rFonts w:ascii="Times New Roman" w:hAnsi="Times New Roman" w:cs="Times New Roman"/>
          <w:sz w:val="24"/>
          <w:szCs w:val="24"/>
        </w:rPr>
        <w:t>20</w:t>
      </w:r>
      <w:r w:rsidR="001D27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3744FC">
        <w:rPr>
          <w:rFonts w:ascii="Times New Roman" w:hAnsi="Times New Roman" w:cs="Times New Roman"/>
          <w:sz w:val="24"/>
          <w:szCs w:val="24"/>
        </w:rPr>
        <w:t>3</w:t>
      </w:r>
      <w:r w:rsidR="00995059" w:rsidRPr="00CE604A">
        <w:rPr>
          <w:rFonts w:ascii="Times New Roman" w:hAnsi="Times New Roman" w:cs="Times New Roman"/>
          <w:sz w:val="24"/>
          <w:szCs w:val="24"/>
        </w:rPr>
        <w:t> </w:t>
      </w:r>
      <w:r w:rsidR="003744FC">
        <w:rPr>
          <w:rFonts w:ascii="Times New Roman" w:hAnsi="Times New Roman" w:cs="Times New Roman"/>
          <w:sz w:val="24"/>
          <w:szCs w:val="24"/>
        </w:rPr>
        <w:t>418</w:t>
      </w:r>
      <w:r w:rsidR="00995059" w:rsidRPr="00CE604A">
        <w:rPr>
          <w:rFonts w:ascii="Times New Roman" w:hAnsi="Times New Roman" w:cs="Times New Roman"/>
          <w:sz w:val="24"/>
          <w:szCs w:val="24"/>
        </w:rPr>
        <w:t> </w:t>
      </w:r>
      <w:r w:rsidR="00524398">
        <w:rPr>
          <w:rFonts w:ascii="Times New Roman" w:hAnsi="Times New Roman" w:cs="Times New Roman"/>
          <w:sz w:val="24"/>
          <w:szCs w:val="24"/>
        </w:rPr>
        <w:t>615</w:t>
      </w:r>
      <w:r w:rsidR="00995059" w:rsidRPr="00CE604A">
        <w:rPr>
          <w:rFonts w:ascii="Times New Roman" w:hAnsi="Times New Roman" w:cs="Times New Roman"/>
          <w:sz w:val="24"/>
          <w:szCs w:val="24"/>
        </w:rPr>
        <w:t>,</w:t>
      </w:r>
      <w:r w:rsidR="00524398">
        <w:rPr>
          <w:rFonts w:ascii="Times New Roman" w:hAnsi="Times New Roman" w:cs="Times New Roman"/>
          <w:sz w:val="24"/>
          <w:szCs w:val="24"/>
        </w:rPr>
        <w:t>7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524398">
        <w:rPr>
          <w:rFonts w:ascii="Times New Roman" w:hAnsi="Times New Roman" w:cs="Times New Roman"/>
          <w:sz w:val="24"/>
          <w:szCs w:val="24"/>
        </w:rPr>
        <w:t>3 497 087,5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524398">
        <w:rPr>
          <w:rFonts w:ascii="Times New Roman" w:hAnsi="Times New Roman" w:cs="Times New Roman"/>
          <w:sz w:val="24"/>
          <w:szCs w:val="24"/>
        </w:rPr>
        <w:t>78 471,8</w:t>
      </w:r>
      <w:r w:rsidR="00A5333E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>
        <w:rPr>
          <w:rFonts w:ascii="Times New Roman" w:hAnsi="Times New Roman" w:cs="Times New Roman"/>
          <w:sz w:val="24"/>
          <w:szCs w:val="24"/>
        </w:rPr>
        <w:t>1 квартал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201</w:t>
      </w:r>
      <w:r w:rsidR="00524398">
        <w:rPr>
          <w:rFonts w:ascii="Times New Roman" w:hAnsi="Times New Roman" w:cs="Times New Roman"/>
          <w:sz w:val="24"/>
          <w:szCs w:val="24"/>
        </w:rPr>
        <w:t>8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</w:t>
      </w:r>
      <w:r w:rsidR="00524398">
        <w:rPr>
          <w:rFonts w:ascii="Times New Roman" w:hAnsi="Times New Roman" w:cs="Times New Roman"/>
          <w:sz w:val="24"/>
          <w:szCs w:val="24"/>
        </w:rPr>
        <w:t>4</w:t>
      </w:r>
      <w:r w:rsidR="008F0EE4">
        <w:rPr>
          <w:rFonts w:ascii="Times New Roman" w:hAnsi="Times New Roman" w:cs="Times New Roman"/>
          <w:sz w:val="24"/>
          <w:szCs w:val="24"/>
        </w:rPr>
        <w:t>.201</w:t>
      </w:r>
      <w:r w:rsidR="00D63024">
        <w:rPr>
          <w:rFonts w:ascii="Times New Roman" w:hAnsi="Times New Roman" w:cs="Times New Roman"/>
          <w:sz w:val="24"/>
          <w:szCs w:val="24"/>
        </w:rPr>
        <w:t>8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</w:t>
      </w:r>
      <w:proofErr w:type="gramStart"/>
      <w:r w:rsidR="00C02591">
        <w:rPr>
          <w:rFonts w:ascii="Times New Roman" w:hAnsi="Times New Roman" w:cs="Times New Roman"/>
          <w:b/>
          <w:sz w:val="24"/>
          <w:szCs w:val="24"/>
        </w:rPr>
        <w:t>исполнении</w:t>
      </w:r>
      <w:proofErr w:type="gramEnd"/>
      <w:r w:rsidR="00C0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63024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63024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59"/>
        <w:gridCol w:w="1467"/>
        <w:gridCol w:w="1134"/>
        <w:gridCol w:w="1418"/>
        <w:gridCol w:w="1417"/>
        <w:gridCol w:w="1701"/>
      </w:tblGrid>
      <w:tr w:rsidR="00545087" w:rsidRPr="00254F06" w:rsidTr="00545087">
        <w:trPr>
          <w:trHeight w:val="91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D6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E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01.04.2018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D3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3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3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545087" w:rsidRPr="00254F06" w:rsidTr="008F1A62">
        <w:trPr>
          <w:trHeight w:val="207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545087">
        <w:trPr>
          <w:trHeight w:val="22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45087" w:rsidRPr="00385437" w:rsidTr="007869B0">
        <w:trPr>
          <w:trHeight w:val="57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D321E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hAnsi="Times New Roman" w:cs="Times New Roman"/>
                <w:sz w:val="20"/>
                <w:szCs w:val="20"/>
              </w:rPr>
              <w:t xml:space="preserve">3 418 615,7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385437" w:rsidRDefault="008A1FF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611C32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3 430 253,3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8A1FF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652 712,8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0D365A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19,0 </w:t>
            </w:r>
          </w:p>
        </w:tc>
      </w:tr>
      <w:tr w:rsidR="00545087" w:rsidRPr="00385437" w:rsidTr="007869B0">
        <w:trPr>
          <w:trHeight w:val="7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385437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D321E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hAnsi="Times New Roman" w:cs="Times New Roman"/>
                <w:sz w:val="20"/>
                <w:szCs w:val="20"/>
              </w:rPr>
              <w:t>3 497 087,5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385437" w:rsidRDefault="00CC4073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310BE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3 516 966,8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7265A2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683 698,1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0D365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545087" w:rsidRPr="00BA0F22" w:rsidTr="007869B0">
        <w:trPr>
          <w:trHeight w:val="83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385437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545087" w:rsidP="009A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A1667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2A2A61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1667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  <w:r w:rsidR="002A2A61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1667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385437" w:rsidRDefault="003C4C3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E60CC8" w:rsidP="004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  <w:r w:rsidR="004965A0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965A0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965A0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7265A2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-30 985,3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385437" w:rsidRDefault="000D365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45087"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</w:t>
      </w:r>
      <w:r w:rsidR="000D365A">
        <w:rPr>
          <w:rFonts w:ascii="Times New Roman" w:hAnsi="Times New Roman" w:cs="Times New Roman"/>
          <w:sz w:val="24"/>
          <w:szCs w:val="24"/>
        </w:rPr>
        <w:t>4</w:t>
      </w:r>
      <w:r w:rsidR="00834B3A" w:rsidRPr="00C95C28">
        <w:rPr>
          <w:rFonts w:ascii="Times New Roman" w:hAnsi="Times New Roman" w:cs="Times New Roman"/>
          <w:sz w:val="24"/>
          <w:szCs w:val="24"/>
        </w:rPr>
        <w:t>.201</w:t>
      </w:r>
      <w:r w:rsidR="000D365A">
        <w:rPr>
          <w:rFonts w:ascii="Times New Roman" w:hAnsi="Times New Roman" w:cs="Times New Roman"/>
          <w:sz w:val="24"/>
          <w:szCs w:val="24"/>
        </w:rPr>
        <w:t>8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</w:t>
      </w:r>
      <w:r w:rsidR="00BA0F22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BA0F22">
        <w:rPr>
          <w:rFonts w:ascii="Times New Roman" w:hAnsi="Times New Roman" w:cs="Times New Roman"/>
          <w:sz w:val="24"/>
          <w:szCs w:val="24"/>
        </w:rPr>
        <w:t>11 637,6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BA0F22" w:rsidRPr="00E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3 430 253,3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C95C28">
        <w:rPr>
          <w:rFonts w:ascii="Times New Roman" w:hAnsi="Times New Roman" w:cs="Times New Roman"/>
          <w:sz w:val="24"/>
          <w:szCs w:val="24"/>
        </w:rPr>
        <w:t>у</w:t>
      </w:r>
      <w:r w:rsidR="00187F5D">
        <w:rPr>
          <w:rFonts w:ascii="Times New Roman" w:hAnsi="Times New Roman" w:cs="Times New Roman"/>
          <w:sz w:val="24"/>
          <w:szCs w:val="24"/>
        </w:rPr>
        <w:t>величилась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187F5D" w:rsidRPr="00940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19 879,3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187F5D" w:rsidRPr="00940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3 516 966,8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</w:t>
      </w:r>
      <w:r w:rsidR="00187F5D">
        <w:rPr>
          <w:rFonts w:ascii="Times New Roman" w:hAnsi="Times New Roman" w:cs="Times New Roman"/>
          <w:sz w:val="24"/>
          <w:szCs w:val="24"/>
        </w:rPr>
        <w:t>4</w:t>
      </w:r>
      <w:r w:rsidR="00F7591E" w:rsidRPr="00C95C28">
        <w:rPr>
          <w:rFonts w:ascii="Times New Roman" w:hAnsi="Times New Roman" w:cs="Times New Roman"/>
          <w:sz w:val="24"/>
          <w:szCs w:val="24"/>
        </w:rPr>
        <w:t>.201</w:t>
      </w:r>
      <w:r w:rsidR="00187F5D">
        <w:rPr>
          <w:rFonts w:ascii="Times New Roman" w:hAnsi="Times New Roman" w:cs="Times New Roman"/>
          <w:sz w:val="24"/>
          <w:szCs w:val="24"/>
        </w:rPr>
        <w:t>8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187F5D" w:rsidRPr="00940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652 712,8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</w:t>
      </w:r>
      <w:r w:rsidR="00F7591E" w:rsidRPr="0094039F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="00187F5D" w:rsidRPr="00940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683 698,1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4039F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4039F" w:rsidRPr="00CE17EC">
        <w:rPr>
          <w:rFonts w:ascii="Times New Roman" w:hAnsi="Times New Roman" w:cs="Times New Roman"/>
          <w:sz w:val="24"/>
          <w:szCs w:val="24"/>
        </w:rPr>
        <w:t>что привело к де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B8591A" w:rsidRPr="00CE17EC">
        <w:rPr>
          <w:rFonts w:ascii="Times New Roman" w:hAnsi="Times New Roman" w:cs="Times New Roman"/>
          <w:sz w:val="24"/>
          <w:szCs w:val="24"/>
        </w:rPr>
        <w:t>30 985,3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 w:rsidR="006D1170"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 w:rsidR="006D1170">
        <w:rPr>
          <w:rFonts w:ascii="Times New Roman" w:hAnsi="Times New Roman" w:cs="Times New Roman"/>
          <w:sz w:val="24"/>
          <w:szCs w:val="24"/>
        </w:rPr>
        <w:t>8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Pr="007738FD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7F710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4C">
        <w:rPr>
          <w:rFonts w:ascii="Times New Roman" w:hAnsi="Times New Roman" w:cs="Times New Roman"/>
          <w:sz w:val="24"/>
          <w:szCs w:val="24"/>
        </w:rPr>
        <w:lastRenderedPageBreak/>
        <w:t>Первоначальный объем налоговых и неналоговых доходов на 201</w:t>
      </w:r>
      <w:r w:rsidR="000A6C28"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0A6C28"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от 2</w:t>
      </w:r>
      <w:r w:rsidR="009334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334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334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5-</w:t>
      </w:r>
      <w:r w:rsidR="0093343C">
        <w:rPr>
          <w:rFonts w:ascii="Times New Roman" w:hAnsi="Times New Roman" w:cs="Times New Roman"/>
          <w:sz w:val="24"/>
          <w:szCs w:val="24"/>
        </w:rPr>
        <w:t>43</w:t>
      </w:r>
      <w:r w:rsidR="00862B3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</w:t>
      </w:r>
      <w:r w:rsidR="00FE16CD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от 2</w:t>
      </w:r>
      <w:r w:rsidR="0093343C">
        <w:rPr>
          <w:rFonts w:ascii="Times New Roman" w:hAnsi="Times New Roman" w:cs="Times New Roman"/>
          <w:sz w:val="24"/>
          <w:szCs w:val="24"/>
        </w:rPr>
        <w:t>2</w:t>
      </w:r>
      <w:r w:rsidR="00FE16CD">
        <w:rPr>
          <w:rFonts w:ascii="Times New Roman" w:hAnsi="Times New Roman" w:cs="Times New Roman"/>
          <w:sz w:val="24"/>
          <w:szCs w:val="24"/>
        </w:rPr>
        <w:t xml:space="preserve">.12.2017 года № </w:t>
      </w:r>
      <w:r w:rsidR="0093343C">
        <w:rPr>
          <w:rFonts w:ascii="Times New Roman" w:hAnsi="Times New Roman" w:cs="Times New Roman"/>
          <w:sz w:val="24"/>
          <w:szCs w:val="24"/>
        </w:rPr>
        <w:t>8</w:t>
      </w:r>
      <w:r w:rsidR="00FE16CD">
        <w:rPr>
          <w:rFonts w:ascii="Times New Roman" w:hAnsi="Times New Roman" w:cs="Times New Roman"/>
          <w:sz w:val="24"/>
          <w:szCs w:val="24"/>
        </w:rPr>
        <w:t>-</w:t>
      </w:r>
      <w:r w:rsidR="0093343C">
        <w:rPr>
          <w:rFonts w:ascii="Times New Roman" w:hAnsi="Times New Roman" w:cs="Times New Roman"/>
          <w:sz w:val="24"/>
          <w:szCs w:val="24"/>
        </w:rPr>
        <w:t>42</w:t>
      </w:r>
      <w:r w:rsidR="00FE16CD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93343C">
        <w:rPr>
          <w:rFonts w:ascii="Times New Roman" w:hAnsi="Times New Roman" w:cs="Times New Roman"/>
          <w:sz w:val="24"/>
          <w:szCs w:val="24"/>
        </w:rPr>
        <w:t>8</w:t>
      </w:r>
      <w:r w:rsidR="00703FDC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3343C">
        <w:rPr>
          <w:rFonts w:ascii="Times New Roman" w:hAnsi="Times New Roman" w:cs="Times New Roman"/>
          <w:sz w:val="24"/>
          <w:szCs w:val="24"/>
        </w:rPr>
        <w:t>9</w:t>
      </w:r>
      <w:r w:rsidR="00703FDC">
        <w:rPr>
          <w:rFonts w:ascii="Times New Roman" w:hAnsi="Times New Roman" w:cs="Times New Roman"/>
          <w:sz w:val="24"/>
          <w:szCs w:val="24"/>
        </w:rPr>
        <w:t xml:space="preserve"> и 20</w:t>
      </w:r>
      <w:r w:rsidR="0093343C">
        <w:rPr>
          <w:rFonts w:ascii="Times New Roman" w:hAnsi="Times New Roman" w:cs="Times New Roman"/>
          <w:sz w:val="24"/>
          <w:szCs w:val="24"/>
        </w:rPr>
        <w:t>20</w:t>
      </w:r>
      <w:r w:rsidR="00703FDC">
        <w:rPr>
          <w:rFonts w:ascii="Times New Roman" w:hAnsi="Times New Roman" w:cs="Times New Roman"/>
          <w:sz w:val="24"/>
          <w:szCs w:val="24"/>
        </w:rPr>
        <w:t xml:space="preserve"> годов» утверждены плановые назначения по доходам в сумме </w:t>
      </w:r>
      <w:r w:rsidR="0093343C" w:rsidRPr="00933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3 418 615,7</w:t>
      </w:r>
      <w:r w:rsidR="00703FD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A21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3 430 253,3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</w:t>
      </w:r>
      <w:r w:rsidR="00564BB8">
        <w:rPr>
          <w:rFonts w:ascii="Times New Roman" w:hAnsi="Times New Roman" w:cs="Times New Roman"/>
          <w:sz w:val="24"/>
          <w:szCs w:val="24"/>
        </w:rPr>
        <w:t>4</w:t>
      </w:r>
      <w:r w:rsidR="00F0157D" w:rsidRPr="00D66B74">
        <w:rPr>
          <w:rFonts w:ascii="Times New Roman" w:hAnsi="Times New Roman" w:cs="Times New Roman"/>
          <w:sz w:val="24"/>
          <w:szCs w:val="24"/>
        </w:rPr>
        <w:t>.201</w:t>
      </w:r>
      <w:r w:rsidR="00564BB8">
        <w:rPr>
          <w:rFonts w:ascii="Times New Roman" w:hAnsi="Times New Roman" w:cs="Times New Roman"/>
          <w:sz w:val="24"/>
          <w:szCs w:val="24"/>
        </w:rPr>
        <w:t>8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D53C72" w:rsidRPr="00D53C72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A216AD" w:rsidP="00831D5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0D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0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E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E2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EE2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ED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53C72" w:rsidTr="00ED3AAB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3C72" w:rsidRPr="00D53C72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43C4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E" w:rsidRPr="00D53C72" w:rsidRDefault="00DD4CD6" w:rsidP="002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F5C5A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223 981,4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831D59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-758 999,7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831D5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D53C72" w:rsidRPr="00D53C72" w:rsidTr="00ED3AA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E43C4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CD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F5C5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12 164,3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ED3AA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-21 644,7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D3AA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36,0</w:t>
            </w:r>
          </w:p>
        </w:tc>
      </w:tr>
      <w:tr w:rsidR="00D53C72" w:rsidRPr="00D53C72" w:rsidTr="00ED3AA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677F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CD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943F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ED3AA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-11 103,5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D3AA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39,1</w:t>
            </w:r>
          </w:p>
        </w:tc>
      </w:tr>
      <w:tr w:rsidR="00D53C72" w:rsidRPr="00D53C72" w:rsidTr="00ED3AAB">
        <w:trPr>
          <w:trHeight w:val="9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от оказания платных услуг (работ) </w:t>
            </w:r>
            <w:r w:rsidR="00B5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677F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D4CD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943F9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-6 544,9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D53C72" w:rsidRPr="00D53C72" w:rsidTr="00ED3AAB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677F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DD4CD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943F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218,0</w:t>
            </w:r>
          </w:p>
        </w:tc>
      </w:tr>
      <w:tr w:rsidR="00B615A4" w:rsidRPr="00D53C72" w:rsidTr="00ED3AA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D53C72" w:rsidRDefault="00B615A4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D53C72" w:rsidRDefault="00B615A4" w:rsidP="0021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B615A4" w:rsidP="00E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D53C72" w:rsidRDefault="00B615A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E943F9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B615A4" w:rsidRPr="00D53C72" w:rsidTr="00ED3AA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D53C72" w:rsidRDefault="00B615A4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D53C72" w:rsidRDefault="00B615A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B615A4" w:rsidP="00E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D53C72" w:rsidRDefault="00B615A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E943F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-2 997,3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48,8</w:t>
            </w:r>
          </w:p>
        </w:tc>
      </w:tr>
      <w:tr w:rsidR="00D53C72" w:rsidRPr="00D53C72" w:rsidTr="00ED3AA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F7402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B615A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9E1D1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B6B8E" w:rsidRPr="00D53C72" w:rsidTr="00ED3AA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B6B8E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F8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</w:t>
            </w:r>
            <w:r w:rsidR="00F87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87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F87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2 379 762,1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874EA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11 637,6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401 978,1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FB6B8E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B6B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-1 977 784,0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FB6B8E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B6B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</w:t>
            </w:r>
          </w:p>
        </w:tc>
      </w:tr>
      <w:tr w:rsidR="00FB6B8E" w:rsidRPr="00D53C72" w:rsidTr="00ED3AA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B6B8E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509 397,0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509 397,0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-466 397,0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FB6B8E" w:rsidRPr="00D53C72" w:rsidTr="00ED3AA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B6B8E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1F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16 946,0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57 095,9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40 149,9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D53C72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-55 283,6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D53C72" w:rsidRDefault="00FB6B8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D53C72" w:rsidRPr="00D53C72" w:rsidTr="00ED3AA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1F25DE" w:rsidP="0020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1 795 789,0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E6941" w:rsidP="004C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1 775 124,</w:t>
            </w:r>
            <w:r w:rsidR="004C21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006B7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-20 664,8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E624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CF1B31" w:rsidP="00FB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B6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1 441 557,5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B6B8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D53C72" w:rsidRPr="00D53C72" w:rsidTr="00ED3AA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6393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AE1ED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6393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E624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5F5F2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D53C72" w:rsidRPr="00D53C72" w:rsidTr="004B1132">
        <w:trPr>
          <w:trHeight w:val="5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31B88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32" w:rsidRDefault="004B1132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0B1D" w:rsidRDefault="00460B1D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  <w:p w:rsidR="00D53C72" w:rsidRPr="00D53C72" w:rsidRDefault="00D53C72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D1" w:rsidRDefault="00AE1ED1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E1ED1" w:rsidRDefault="00AE1ED1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  <w:p w:rsidR="00D53C72" w:rsidRPr="00D53C72" w:rsidRDefault="00D53C72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7E6240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16 483,8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5F5F28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4B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D53C72" w:rsidRPr="00D53C72" w:rsidTr="00ED3AAB">
        <w:trPr>
          <w:trHeight w:val="55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460B1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AE1ED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675E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14 852,3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</w:t>
            </w:r>
          </w:p>
        </w:tc>
      </w:tr>
      <w:tr w:rsidR="00D53C72" w:rsidRPr="00D53C72" w:rsidTr="00ED3AAB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8F3C3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0116D5" w:rsidP="0078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-7 847,5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8D32A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7 847,5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675EE" w:rsidP="004E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-10 787,1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-2 939,6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</w:tr>
      <w:tr w:rsidR="00D53C72" w:rsidRPr="00D53C72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4B07B4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3 418 615,7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70C99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3 430 253,3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E28F7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11 637,6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E675E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652 712,8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7E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-2 777 540,5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F5F28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</w:tbl>
    <w:p w:rsidR="005F5F28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январь – </w:t>
      </w:r>
      <w:r w:rsidR="000A2166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A21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</w:t>
      </w:r>
      <w:r w:rsidR="000A2166">
        <w:rPr>
          <w:rFonts w:ascii="Times New Roman" w:hAnsi="Times New Roman" w:cs="Times New Roman"/>
          <w:sz w:val="24"/>
          <w:szCs w:val="24"/>
        </w:rPr>
        <w:t>увеличился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0A2166">
        <w:rPr>
          <w:rFonts w:ascii="Times New Roman" w:hAnsi="Times New Roman" w:cs="Times New Roman"/>
          <w:sz w:val="24"/>
          <w:szCs w:val="24"/>
        </w:rPr>
        <w:t>11 637,6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0A2166" w:rsidRPr="000A2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3 430 253,3</w:t>
      </w:r>
      <w:r w:rsidR="000A21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166" w:rsidRPr="009F5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652 712,8</w:t>
      </w:r>
      <w:r w:rsidR="00155AC1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9F5008">
        <w:rPr>
          <w:rFonts w:ascii="Times New Roman" w:hAnsi="Times New Roman" w:cs="Times New Roman"/>
          <w:sz w:val="24"/>
          <w:szCs w:val="24"/>
        </w:rPr>
        <w:t>19,0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 (субсидии, субвенции и дотации).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2F242E" w:rsidRPr="002F2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2 379 762,1</w:t>
      </w:r>
      <w:r w:rsidR="002A19EB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</w:t>
      </w:r>
      <w:r w:rsidR="002F242E">
        <w:rPr>
          <w:rFonts w:ascii="Times New Roman" w:hAnsi="Times New Roman" w:cs="Times New Roman"/>
          <w:sz w:val="24"/>
          <w:szCs w:val="24"/>
        </w:rPr>
        <w:t>4</w:t>
      </w:r>
      <w:r w:rsidR="00B947BE" w:rsidRPr="00B03A27">
        <w:rPr>
          <w:rFonts w:ascii="Times New Roman" w:hAnsi="Times New Roman" w:cs="Times New Roman"/>
          <w:sz w:val="24"/>
          <w:szCs w:val="24"/>
        </w:rPr>
        <w:t>.201</w:t>
      </w:r>
      <w:r w:rsidR="002F242E">
        <w:rPr>
          <w:rFonts w:ascii="Times New Roman" w:hAnsi="Times New Roman" w:cs="Times New Roman"/>
          <w:sz w:val="24"/>
          <w:szCs w:val="24"/>
        </w:rPr>
        <w:t>8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2F242E" w:rsidRPr="002F2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401 978,1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</w:t>
      </w:r>
      <w:r w:rsidR="002F242E">
        <w:rPr>
          <w:rFonts w:ascii="Times New Roman" w:hAnsi="Times New Roman" w:cs="Times New Roman"/>
          <w:sz w:val="24"/>
          <w:szCs w:val="24"/>
        </w:rPr>
        <w:t>16,9</w:t>
      </w:r>
      <w:r w:rsidR="005B4EE4">
        <w:rPr>
          <w:rFonts w:ascii="Times New Roman" w:hAnsi="Times New Roman" w:cs="Times New Roman"/>
          <w:sz w:val="24"/>
          <w:szCs w:val="24"/>
        </w:rPr>
        <w:t>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123D2B" w:rsidRPr="0012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982 982,6</w:t>
      </w:r>
      <w:r w:rsidR="001848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123D2B" w:rsidRPr="0012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223 981,4</w:t>
      </w:r>
      <w:r w:rsidR="00123D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23D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D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BF7B5C">
        <w:rPr>
          <w:rFonts w:ascii="Times New Roman" w:hAnsi="Times New Roman" w:cs="Times New Roman"/>
          <w:sz w:val="24"/>
          <w:szCs w:val="24"/>
        </w:rPr>
        <w:t>3</w:t>
      </w:r>
      <w:r w:rsidR="00280482">
        <w:rPr>
          <w:rFonts w:ascii="Times New Roman" w:hAnsi="Times New Roman" w:cs="Times New Roman"/>
          <w:sz w:val="24"/>
          <w:szCs w:val="24"/>
        </w:rPr>
        <w:t>3 809,0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280482" w:rsidRPr="00280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12 164,3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80482">
        <w:rPr>
          <w:rFonts w:ascii="Times New Roman" w:hAnsi="Times New Roman" w:cs="Times New Roman"/>
          <w:sz w:val="24"/>
          <w:szCs w:val="24"/>
        </w:rPr>
        <w:t>36,0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012A20" w:rsidRPr="0005222E" w:rsidRDefault="0005222E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платежам при пользовании природными ресурсами</w:t>
      </w:r>
      <w:r w:rsidRPr="0005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 </w:t>
      </w:r>
      <w:r w:rsidR="003B6D0C" w:rsidRPr="003B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18 247,0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3B6D0C" w:rsidRPr="003B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7 143,5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B6D0C">
        <w:rPr>
          <w:rFonts w:ascii="Times New Roman" w:hAnsi="Times New Roman" w:cs="Times New Roman"/>
          <w:sz w:val="24"/>
          <w:szCs w:val="24"/>
        </w:rPr>
        <w:t>39,1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E11C4" w:rsidRDefault="005C221A" w:rsidP="0029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7D4E01">
        <w:rPr>
          <w:rFonts w:ascii="Times New Roman" w:hAnsi="Times New Roman" w:cs="Times New Roman"/>
          <w:sz w:val="24"/>
          <w:szCs w:val="24"/>
        </w:rPr>
        <w:t xml:space="preserve">уточненных </w:t>
      </w:r>
      <w:r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="009308E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308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наблюдается по </w:t>
      </w:r>
      <w:r w:rsidR="004E11C4">
        <w:rPr>
          <w:rFonts w:ascii="Times New Roman" w:hAnsi="Times New Roman" w:cs="Times New Roman"/>
          <w:sz w:val="24"/>
          <w:szCs w:val="24"/>
        </w:rPr>
        <w:t>доход</w:t>
      </w:r>
      <w:r w:rsidR="002943C2">
        <w:rPr>
          <w:rFonts w:ascii="Times New Roman" w:hAnsi="Times New Roman" w:cs="Times New Roman"/>
          <w:sz w:val="24"/>
          <w:szCs w:val="24"/>
        </w:rPr>
        <w:t>ам</w:t>
      </w:r>
      <w:r w:rsidR="004E11C4">
        <w:rPr>
          <w:rFonts w:ascii="Times New Roman" w:hAnsi="Times New Roman" w:cs="Times New Roman"/>
          <w:sz w:val="24"/>
          <w:szCs w:val="24"/>
        </w:rPr>
        <w:t xml:space="preserve"> от продажи материальных и нематериальных активов, исполнение 21</w:t>
      </w:r>
      <w:r w:rsidR="009308EE">
        <w:rPr>
          <w:rFonts w:ascii="Times New Roman" w:hAnsi="Times New Roman" w:cs="Times New Roman"/>
          <w:sz w:val="24"/>
          <w:szCs w:val="24"/>
        </w:rPr>
        <w:t>8</w:t>
      </w:r>
      <w:r w:rsidR="004E11C4">
        <w:rPr>
          <w:rFonts w:ascii="Times New Roman" w:hAnsi="Times New Roman" w:cs="Times New Roman"/>
          <w:sz w:val="24"/>
          <w:szCs w:val="24"/>
        </w:rPr>
        <w:t>,</w:t>
      </w:r>
      <w:r w:rsidR="009308EE">
        <w:rPr>
          <w:rFonts w:ascii="Times New Roman" w:hAnsi="Times New Roman" w:cs="Times New Roman"/>
          <w:sz w:val="24"/>
          <w:szCs w:val="24"/>
        </w:rPr>
        <w:t>0</w:t>
      </w:r>
      <w:r w:rsidR="004E11C4">
        <w:rPr>
          <w:rFonts w:ascii="Times New Roman" w:hAnsi="Times New Roman" w:cs="Times New Roman"/>
          <w:sz w:val="24"/>
          <w:szCs w:val="24"/>
        </w:rPr>
        <w:t>%.</w:t>
      </w:r>
    </w:p>
    <w:p w:rsidR="007738FD" w:rsidRPr="007738FD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29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AE7124" w:rsidRPr="00D53C72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29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г.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4035B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E6534B" w:rsidRDefault="004035B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223 981,4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15D5C" w:rsidRDefault="0049633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E6534B" w:rsidRPr="00D53C72" w:rsidTr="004035B9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12 164,3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49633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E6534B" w:rsidRPr="00D53C72" w:rsidTr="004035B9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7 143,5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49633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E6534B" w:rsidRPr="00D53C72" w:rsidTr="004035B9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49633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E6534B" w:rsidRPr="00D53C72" w:rsidTr="004035B9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49633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6534B" w:rsidRPr="00D53C72" w:rsidTr="004035B9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AB038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AB038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E6534B" w:rsidRPr="00D53C72" w:rsidTr="004035B9">
        <w:trPr>
          <w:trHeight w:val="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AB0389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E6534B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401 978,1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AB0389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61,6</w:t>
            </w:r>
          </w:p>
        </w:tc>
      </w:tr>
      <w:tr w:rsidR="00AE7124" w:rsidRPr="00D53C72" w:rsidTr="004035B9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E6534B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652 712,8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7607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5204FF">
        <w:rPr>
          <w:rFonts w:ascii="Times New Roman" w:hAnsi="Times New Roman" w:cs="Times New Roman"/>
          <w:sz w:val="24"/>
          <w:szCs w:val="24"/>
        </w:rPr>
        <w:t>март</w:t>
      </w:r>
      <w:r w:rsidRPr="00FF32C4">
        <w:rPr>
          <w:rFonts w:ascii="Times New Roman" w:hAnsi="Times New Roman" w:cs="Times New Roman"/>
          <w:sz w:val="24"/>
          <w:szCs w:val="24"/>
        </w:rPr>
        <w:t xml:space="preserve"> 201</w:t>
      </w:r>
      <w:r w:rsidR="005204FF">
        <w:rPr>
          <w:rFonts w:ascii="Times New Roman" w:hAnsi="Times New Roman" w:cs="Times New Roman"/>
          <w:sz w:val="24"/>
          <w:szCs w:val="24"/>
        </w:rPr>
        <w:t>8</w:t>
      </w:r>
      <w:r w:rsidRPr="00FF32C4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- </w:t>
      </w:r>
      <w:r w:rsidR="005204FF">
        <w:rPr>
          <w:rFonts w:ascii="Times New Roman" w:hAnsi="Times New Roman" w:cs="Times New Roman"/>
          <w:sz w:val="24"/>
          <w:szCs w:val="24"/>
        </w:rPr>
        <w:t>61</w:t>
      </w:r>
      <w:r w:rsidRPr="00FF32C4">
        <w:rPr>
          <w:rFonts w:ascii="Times New Roman" w:hAnsi="Times New Roman" w:cs="Times New Roman"/>
          <w:sz w:val="24"/>
          <w:szCs w:val="24"/>
        </w:rPr>
        <w:t xml:space="preserve">,6% или </w:t>
      </w:r>
      <w:r w:rsidR="005204FF" w:rsidRPr="00520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401 978,1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5204FF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5204FF">
        <w:rPr>
          <w:rFonts w:ascii="Times New Roman" w:hAnsi="Times New Roman" w:cs="Times New Roman"/>
          <w:sz w:val="24"/>
          <w:szCs w:val="24"/>
        </w:rPr>
        <w:t>34,3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5204FF" w:rsidRPr="00520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223 981,4</w:t>
      </w:r>
      <w:r w:rsidR="00614D9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>
        <w:rPr>
          <w:rFonts w:ascii="Times New Roman" w:hAnsi="Times New Roman" w:cs="Times New Roman"/>
          <w:sz w:val="24"/>
          <w:szCs w:val="24"/>
        </w:rPr>
        <w:t>04</w:t>
      </w:r>
      <w:r w:rsidR="00D85BF8">
        <w:rPr>
          <w:rFonts w:ascii="Times New Roman" w:hAnsi="Times New Roman" w:cs="Times New Roman"/>
          <w:sz w:val="24"/>
          <w:szCs w:val="24"/>
        </w:rPr>
        <w:t>.201</w:t>
      </w:r>
      <w:r w:rsidR="00A54667">
        <w:rPr>
          <w:rFonts w:ascii="Times New Roman" w:hAnsi="Times New Roman" w:cs="Times New Roman"/>
          <w:sz w:val="24"/>
          <w:szCs w:val="24"/>
        </w:rPr>
        <w:t>8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B124B3" w:rsidRDefault="00B124B3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F641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F64152" w:rsidRPr="00F64152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D8" w:rsidRDefault="00EC15D2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>
        <w:rPr>
          <w:rFonts w:ascii="Times New Roman" w:hAnsi="Times New Roman" w:cs="Times New Roman"/>
          <w:sz w:val="24"/>
          <w:szCs w:val="24"/>
        </w:rPr>
        <w:t>0</w:t>
      </w:r>
      <w:r w:rsidR="00A54667">
        <w:rPr>
          <w:rFonts w:ascii="Times New Roman" w:hAnsi="Times New Roman" w:cs="Times New Roman"/>
          <w:sz w:val="24"/>
          <w:szCs w:val="24"/>
        </w:rPr>
        <w:t>4</w:t>
      </w:r>
      <w:r w:rsidR="008928BA">
        <w:rPr>
          <w:rFonts w:ascii="Times New Roman" w:hAnsi="Times New Roman" w:cs="Times New Roman"/>
          <w:sz w:val="24"/>
          <w:szCs w:val="24"/>
        </w:rPr>
        <w:t>.201</w:t>
      </w:r>
      <w:r w:rsidR="00A54667">
        <w:rPr>
          <w:rFonts w:ascii="Times New Roman" w:hAnsi="Times New Roman" w:cs="Times New Roman"/>
          <w:sz w:val="24"/>
          <w:szCs w:val="24"/>
        </w:rPr>
        <w:t>8</w:t>
      </w:r>
      <w:r w:rsidR="008928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2DD5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B06610">
        <w:rPr>
          <w:rFonts w:ascii="Times New Roman" w:hAnsi="Times New Roman" w:cs="Times New Roman"/>
          <w:sz w:val="24"/>
          <w:szCs w:val="24"/>
        </w:rPr>
        <w:t>16,9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972DD5">
        <w:rPr>
          <w:rFonts w:ascii="Times New Roman" w:hAnsi="Times New Roman" w:cs="Times New Roman"/>
          <w:sz w:val="24"/>
          <w:szCs w:val="24"/>
        </w:rPr>
        <w:t xml:space="preserve"> д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8,4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убсидии бюджетам системы РФ (межбюджетные субсидии), исполнение составило 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3,2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18,8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12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21,0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50E2D" w:rsidRP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2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719F" w:rsidRPr="001336BB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1336BB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7D4E97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CF788E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B3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CF788E" w:rsidRDefault="00AE6D1A" w:rsidP="00B3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4 - гр.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62377D" w:rsidRPr="00CF788E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2377D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3E1E32" w:rsidRDefault="0062377D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D73403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2 379 762,1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1F4E4E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401 978,1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1F4E4E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-1 977 784,0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</w:tr>
      <w:tr w:rsidR="0062377D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73403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734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509 397,0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-466 397,0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34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57 095,9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E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-55 283,6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муниципальных программ формирования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48169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577230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27 295,9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577230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577230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-25 483,6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577230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2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1 775 124,2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2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333 566,7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2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-1 441 557,5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2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62377D" w:rsidRPr="00CF788E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передаваемых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1 749 458,4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326 006,2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5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-1 423 452,2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21 228,5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-14 926,5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096D16" w:rsidRDefault="0062377D" w:rsidP="00A1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-1 930,1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2377D" w:rsidRPr="00CF788E" w:rsidTr="00A87273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Субвенции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достижению целевых показателей региональных программ агропромышленного комплекса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9764F0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114DA" w:rsidRDefault="006237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114D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114D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FC787F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 w:rsidR="0062377D" w:rsidRPr="00CF788E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C7E37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14 532,6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C7E37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C7E37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-11 482,5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C7E37" w:rsidRDefault="0062377D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62377D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9E592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 </w:t>
            </w: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9E592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C7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14 532,6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9E592D" w:rsidRDefault="0062377D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C7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9E592D" w:rsidRDefault="0062377D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C7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9E592D" w:rsidRDefault="0062377D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C7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62377D" w:rsidRPr="00CF788E" w:rsidTr="004C5BEE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16 4</w:t>
            </w: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14 852,3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2 276,2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7 847,5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10 787,1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2377D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137,5</w:t>
            </w:r>
          </w:p>
        </w:tc>
      </w:tr>
    </w:tbl>
    <w:p w:rsidR="0017230D" w:rsidRDefault="0017230D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89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>
        <w:rPr>
          <w:rFonts w:ascii="Times New Roman" w:hAnsi="Times New Roman" w:cs="Times New Roman"/>
          <w:sz w:val="24"/>
          <w:szCs w:val="24"/>
        </w:rPr>
        <w:t xml:space="preserve">аибольший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1E541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17230D">
        <w:rPr>
          <w:rFonts w:ascii="Times New Roman" w:hAnsi="Times New Roman" w:cs="Times New Roman"/>
          <w:sz w:val="24"/>
          <w:szCs w:val="24"/>
        </w:rPr>
        <w:t>4</w:t>
      </w:r>
      <w:r w:rsidR="00232D9C">
        <w:rPr>
          <w:rFonts w:ascii="Times New Roman" w:hAnsi="Times New Roman" w:cs="Times New Roman"/>
          <w:sz w:val="24"/>
          <w:szCs w:val="24"/>
        </w:rPr>
        <w:t>.201</w:t>
      </w:r>
      <w:r w:rsidR="0017230D">
        <w:rPr>
          <w:rFonts w:ascii="Times New Roman" w:hAnsi="Times New Roman" w:cs="Times New Roman"/>
          <w:sz w:val="24"/>
          <w:szCs w:val="24"/>
        </w:rPr>
        <w:t>8</w:t>
      </w:r>
      <w:r w:rsidR="00232D9C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244E0D" w:rsidRDefault="00C115B7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E0D">
        <w:rPr>
          <w:rFonts w:ascii="Times New Roman" w:hAnsi="Times New Roman" w:cs="Times New Roman"/>
          <w:sz w:val="24"/>
          <w:szCs w:val="24"/>
        </w:rPr>
        <w:t>в</w:t>
      </w:r>
      <w:r w:rsidR="00244E0D"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 остатков субсидий, субвенций и иных межбюджетных трансфертов, имеющих целевое назначение прошлых лет</w:t>
      </w:r>
      <w:r w:rsid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137,5</w:t>
      </w:r>
      <w:r w:rsid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8706BB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291B" w:rsidRPr="008706BB" w:rsidRDefault="002D291B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D08CA" w:rsidRPr="00870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70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1D08CA" w:rsidRPr="00870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100,0%.</w:t>
      </w:r>
    </w:p>
    <w:p w:rsidR="00FC5D33" w:rsidRDefault="00244E0D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36BB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FC5D33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8</w:t>
      </w:r>
      <w:r w:rsidR="00BC1ED6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5D33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1ED6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6619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C0174" w:rsidRDefault="000F1C60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619" w:rsidRPr="00A1201F">
        <w:rPr>
          <w:rFonts w:ascii="Times New Roman" w:hAnsi="Times New Roman" w:cs="Times New Roman"/>
          <w:sz w:val="24"/>
          <w:szCs w:val="24"/>
        </w:rPr>
        <w:t>1 квартала</w:t>
      </w:r>
      <w:r w:rsidRPr="00A1201F">
        <w:rPr>
          <w:rFonts w:ascii="Times New Roman" w:hAnsi="Times New Roman" w:cs="Times New Roman"/>
          <w:sz w:val="24"/>
          <w:szCs w:val="24"/>
        </w:rPr>
        <w:t xml:space="preserve"> 201</w:t>
      </w:r>
      <w:r w:rsidR="008C6619" w:rsidRPr="00A1201F">
        <w:rPr>
          <w:rFonts w:ascii="Times New Roman" w:hAnsi="Times New Roman" w:cs="Times New Roman"/>
          <w:sz w:val="24"/>
          <w:szCs w:val="24"/>
        </w:rPr>
        <w:t>8</w:t>
      </w:r>
      <w:r w:rsidRPr="00A120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A1201F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A1201F">
        <w:rPr>
          <w:rFonts w:ascii="Times New Roman" w:hAnsi="Times New Roman" w:cs="Times New Roman"/>
          <w:sz w:val="24"/>
          <w:szCs w:val="24"/>
        </w:rPr>
        <w:t>наблюдается по субсидиям</w:t>
      </w:r>
      <w:r w:rsidR="00393693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6A026B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муниципальных районов на поддержку муниципальных программ формирования современной городской среды</w:t>
      </w:r>
      <w:r w:rsidR="003E3E7D" w:rsidRPr="00A1201F">
        <w:rPr>
          <w:rFonts w:ascii="Times New Roman" w:hAnsi="Times New Roman" w:cs="Times New Roman"/>
          <w:sz w:val="24"/>
          <w:szCs w:val="24"/>
        </w:rPr>
        <w:t xml:space="preserve">, а так же по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субвенциям</w:t>
      </w:r>
      <w:r w:rsidR="0074233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выделенным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содействие достижению целевых показателей региональных программ агропромышленного комплекса</w:t>
      </w:r>
      <w:r w:rsidR="002D2E43" w:rsidRPr="00A1201F">
        <w:rPr>
          <w:rFonts w:ascii="Times New Roman" w:hAnsi="Times New Roman" w:cs="Times New Roman"/>
          <w:sz w:val="24"/>
          <w:szCs w:val="24"/>
        </w:rPr>
        <w:t xml:space="preserve">. </w:t>
      </w:r>
      <w:r w:rsidR="00CC648B" w:rsidRPr="00A1201F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4C0174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042CA7" w:rsidRPr="00A1201F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назначений обусловлено </w:t>
      </w:r>
      <w:r w:rsidR="006577BA" w:rsidRPr="00A1201F">
        <w:rPr>
          <w:rFonts w:ascii="Times New Roman" w:hAnsi="Times New Roman" w:cs="Times New Roman"/>
          <w:sz w:val="24"/>
          <w:szCs w:val="24"/>
        </w:rPr>
        <w:t>недопоступлением бюджетных средств их отраслевых министерств Р</w:t>
      </w:r>
      <w:proofErr w:type="gramStart"/>
      <w:r w:rsidR="006577BA" w:rsidRPr="00A1201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6577BA" w:rsidRPr="00A1201F">
        <w:rPr>
          <w:rFonts w:ascii="Times New Roman" w:hAnsi="Times New Roman" w:cs="Times New Roman"/>
          <w:sz w:val="24"/>
          <w:szCs w:val="24"/>
        </w:rPr>
        <w:t xml:space="preserve">Я) </w:t>
      </w:r>
      <w:r w:rsidR="004C0174" w:rsidRPr="00A1201F">
        <w:rPr>
          <w:rFonts w:ascii="Times New Roman" w:hAnsi="Times New Roman" w:cs="Times New Roman"/>
          <w:sz w:val="24"/>
          <w:szCs w:val="24"/>
        </w:rPr>
        <w:t>.</w:t>
      </w:r>
      <w:r w:rsidR="004C0174" w:rsidRPr="00625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76" w:rsidRPr="00625B55" w:rsidRDefault="00B10176" w:rsidP="002D2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1201F" w:rsidRPr="00A1201F" w:rsidRDefault="00A1201F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495785">
        <w:rPr>
          <w:rFonts w:ascii="Times New Roman" w:hAnsi="Times New Roman" w:cs="Times New Roman"/>
          <w:sz w:val="24"/>
          <w:szCs w:val="24"/>
        </w:rPr>
        <w:t>22</w:t>
      </w:r>
      <w:r w:rsidR="004F3AD8">
        <w:rPr>
          <w:rFonts w:ascii="Times New Roman" w:hAnsi="Times New Roman" w:cs="Times New Roman"/>
          <w:sz w:val="24"/>
          <w:szCs w:val="24"/>
        </w:rPr>
        <w:t>,</w:t>
      </w:r>
      <w:r w:rsidR="00495785">
        <w:rPr>
          <w:rFonts w:ascii="Times New Roman" w:hAnsi="Times New Roman" w:cs="Times New Roman"/>
          <w:sz w:val="24"/>
          <w:szCs w:val="24"/>
        </w:rPr>
        <w:t>8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F96038" w:rsidRPr="00E54BEC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E54BEC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51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514237" w:rsidRPr="00E54BEC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14237" w:rsidRPr="00E54BEC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доходы, </w:t>
            </w:r>
            <w:r w:rsidR="00FC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C5CD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982 982,6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C5CD7" w:rsidP="006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223 98</w:t>
            </w:r>
            <w:r w:rsidR="0061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61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FC5CD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-758 999,7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FC5CD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514237" w:rsidRPr="00E54BEC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7533B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711 386,1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7533B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162 610,1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8520B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53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  <w:r w:rsidR="00862D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776,0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62D9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</w:tr>
      <w:tr w:rsidR="00514237" w:rsidRPr="00E54BEC" w:rsidTr="009C502B">
        <w:trPr>
          <w:trHeight w:val="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62D9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62D98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1 811,</w:t>
            </w:r>
            <w:r w:rsidR="00625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075B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C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5 833,</w:t>
            </w:r>
            <w:r w:rsidR="006258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9C502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9C502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244 448,7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9C502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55 332,4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075BD" w:rsidP="0085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C5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189 116,3</w:t>
            </w:r>
            <w:r w:rsidR="00852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520B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520B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8520B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8520BF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307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3075B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14237" w:rsidRPr="00E54BEC" w:rsidTr="009C502B">
        <w:trPr>
          <w:trHeight w:val="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C91F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C91F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C91F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C91F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C91F6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13 649,8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B444D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B444D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-10 163,8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B444D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</w:tr>
      <w:tr w:rsidR="00514237" w:rsidRPr="00E54BEC" w:rsidTr="009C502B">
        <w:trPr>
          <w:trHeight w:val="5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 и сборам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2B25A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2B25A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2B25A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2B25AB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25853" w:rsidRDefault="00625853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61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162 610,1</w:t>
      </w:r>
      <w:r w:rsidR="00897E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15449">
        <w:rPr>
          <w:rFonts w:ascii="Times New Roman" w:hAnsi="Times New Roman" w:cs="Times New Roman"/>
          <w:sz w:val="24"/>
          <w:szCs w:val="24"/>
        </w:rPr>
        <w:t>22,9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4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1 811,9</w:t>
      </w:r>
      <w:r w:rsidR="00D374E4" w:rsidRPr="00D3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</w:t>
      </w:r>
      <w:r w:rsidR="00D41A69">
        <w:rPr>
          <w:rFonts w:ascii="Times New Roman" w:hAnsi="Times New Roman" w:cs="Times New Roman"/>
          <w:sz w:val="24"/>
          <w:szCs w:val="24"/>
        </w:rPr>
        <w:t>23,7</w:t>
      </w:r>
      <w:r w:rsidR="00D374E4">
        <w:rPr>
          <w:rFonts w:ascii="Times New Roman" w:hAnsi="Times New Roman" w:cs="Times New Roman"/>
          <w:sz w:val="24"/>
          <w:szCs w:val="24"/>
        </w:rPr>
        <w:t xml:space="preserve">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F62C7D">
        <w:rPr>
          <w:rFonts w:ascii="Times New Roman" w:hAnsi="Times New Roman" w:cs="Times New Roman"/>
          <w:sz w:val="24"/>
          <w:szCs w:val="24"/>
        </w:rPr>
        <w:t>Поступление акцизов на нефтепродукты в бюджет Нерюнгринского района осуществля</w:t>
      </w:r>
      <w:r w:rsidR="00584B4F" w:rsidRPr="00F62C7D">
        <w:rPr>
          <w:rFonts w:ascii="Times New Roman" w:hAnsi="Times New Roman" w:cs="Times New Roman"/>
          <w:sz w:val="24"/>
          <w:szCs w:val="24"/>
        </w:rPr>
        <w:t>ется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F62C7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F62C7D">
        <w:rPr>
          <w:rFonts w:ascii="Times New Roman" w:hAnsi="Times New Roman" w:cs="Times New Roman"/>
          <w:sz w:val="24"/>
          <w:szCs w:val="24"/>
        </w:rPr>
        <w:t>Я) о государственном бюджете на 201</w:t>
      </w:r>
      <w:r w:rsidR="00D41A69" w:rsidRPr="00F62C7D">
        <w:rPr>
          <w:rFonts w:ascii="Times New Roman" w:hAnsi="Times New Roman" w:cs="Times New Roman"/>
          <w:sz w:val="24"/>
          <w:szCs w:val="24"/>
        </w:rPr>
        <w:t>8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</w:t>
      </w:r>
      <w:r w:rsidR="00662D77">
        <w:rPr>
          <w:rFonts w:ascii="Times New Roman" w:hAnsi="Times New Roman" w:cs="Times New Roman"/>
          <w:sz w:val="24"/>
          <w:szCs w:val="24"/>
        </w:rPr>
        <w:t>4</w:t>
      </w:r>
      <w:r w:rsidR="00584B4F" w:rsidRPr="000430CD">
        <w:rPr>
          <w:rFonts w:ascii="Times New Roman" w:hAnsi="Times New Roman" w:cs="Times New Roman"/>
          <w:sz w:val="24"/>
          <w:szCs w:val="24"/>
        </w:rPr>
        <w:t>.201</w:t>
      </w:r>
      <w:r w:rsidR="00662D77">
        <w:rPr>
          <w:rFonts w:ascii="Times New Roman" w:hAnsi="Times New Roman" w:cs="Times New Roman"/>
          <w:sz w:val="24"/>
          <w:szCs w:val="24"/>
        </w:rPr>
        <w:t>8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662D77">
        <w:rPr>
          <w:rFonts w:ascii="Times New Roman" w:hAnsi="Times New Roman" w:cs="Times New Roman"/>
          <w:sz w:val="24"/>
          <w:szCs w:val="24"/>
        </w:rPr>
        <w:t>22,6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F50D3C">
        <w:rPr>
          <w:rFonts w:ascii="Times New Roman" w:hAnsi="Times New Roman" w:cs="Times New Roman"/>
          <w:sz w:val="24"/>
          <w:szCs w:val="24"/>
        </w:rPr>
        <w:t>22,4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6B6A48">
        <w:rPr>
          <w:rFonts w:ascii="Times New Roman" w:hAnsi="Times New Roman" w:cs="Times New Roman"/>
          <w:sz w:val="24"/>
          <w:szCs w:val="24"/>
        </w:rPr>
        <w:t>22</w:t>
      </w:r>
      <w:r w:rsidR="006F3DDA">
        <w:rPr>
          <w:rFonts w:ascii="Times New Roman" w:hAnsi="Times New Roman" w:cs="Times New Roman"/>
          <w:sz w:val="24"/>
          <w:szCs w:val="24"/>
        </w:rPr>
        <w:t>,</w:t>
      </w:r>
      <w:r w:rsidR="006B6A48">
        <w:rPr>
          <w:rFonts w:ascii="Times New Roman" w:hAnsi="Times New Roman" w:cs="Times New Roman"/>
          <w:sz w:val="24"/>
          <w:szCs w:val="24"/>
        </w:rPr>
        <w:t>8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EB5137">
        <w:rPr>
          <w:rFonts w:ascii="Times New Roman" w:hAnsi="Times New Roman" w:cs="Times New Roman"/>
          <w:sz w:val="24"/>
          <w:szCs w:val="24"/>
        </w:rPr>
        <w:t>0,1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EB5137">
        <w:rPr>
          <w:rFonts w:ascii="Times New Roman" w:hAnsi="Times New Roman" w:cs="Times New Roman"/>
          <w:sz w:val="24"/>
          <w:szCs w:val="24"/>
        </w:rPr>
        <w:t>38,7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30BDB" w:rsidRPr="002B15D2" w:rsidRDefault="00413583" w:rsidP="006D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400F0C">
        <w:rPr>
          <w:rFonts w:ascii="Times New Roman" w:hAnsi="Times New Roman" w:cs="Times New Roman"/>
          <w:sz w:val="24"/>
          <w:szCs w:val="24"/>
        </w:rPr>
        <w:t>Неисполнение п</w:t>
      </w:r>
      <w:r w:rsidR="008C5710" w:rsidRPr="00400F0C">
        <w:rPr>
          <w:rFonts w:ascii="Times New Roman" w:hAnsi="Times New Roman" w:cs="Times New Roman"/>
          <w:sz w:val="24"/>
          <w:szCs w:val="24"/>
        </w:rPr>
        <w:t>рогноз</w:t>
      </w:r>
      <w:r w:rsidR="00BB4EC3" w:rsidRPr="00400F0C">
        <w:rPr>
          <w:rFonts w:ascii="Times New Roman" w:hAnsi="Times New Roman" w:cs="Times New Roman"/>
          <w:sz w:val="24"/>
          <w:szCs w:val="24"/>
        </w:rPr>
        <w:t>а</w:t>
      </w:r>
      <w:r w:rsidR="008C5710" w:rsidRPr="00400F0C">
        <w:rPr>
          <w:rFonts w:ascii="Times New Roman" w:hAnsi="Times New Roman" w:cs="Times New Roman"/>
          <w:sz w:val="24"/>
          <w:szCs w:val="24"/>
        </w:rPr>
        <w:t xml:space="preserve"> по налогам на имущество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 w:rsidRPr="00400F0C">
        <w:rPr>
          <w:rFonts w:ascii="Times New Roman" w:hAnsi="Times New Roman" w:cs="Times New Roman"/>
          <w:sz w:val="24"/>
          <w:szCs w:val="24"/>
        </w:rPr>
        <w:t>0</w:t>
      </w:r>
      <w:r w:rsidR="00EB5137" w:rsidRPr="00400F0C">
        <w:rPr>
          <w:rFonts w:ascii="Times New Roman" w:hAnsi="Times New Roman" w:cs="Times New Roman"/>
          <w:sz w:val="24"/>
          <w:szCs w:val="24"/>
        </w:rPr>
        <w:t>4</w:t>
      </w:r>
      <w:r w:rsidR="003C624E" w:rsidRPr="00400F0C">
        <w:rPr>
          <w:rFonts w:ascii="Times New Roman" w:hAnsi="Times New Roman" w:cs="Times New Roman"/>
          <w:sz w:val="24"/>
          <w:szCs w:val="24"/>
        </w:rPr>
        <w:t>.201</w:t>
      </w:r>
      <w:r w:rsidR="00EB5137" w:rsidRPr="00400F0C">
        <w:rPr>
          <w:rFonts w:ascii="Times New Roman" w:hAnsi="Times New Roman" w:cs="Times New Roman"/>
          <w:sz w:val="24"/>
          <w:szCs w:val="24"/>
        </w:rPr>
        <w:t>8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0BDB" w:rsidRPr="00400F0C">
        <w:rPr>
          <w:rFonts w:ascii="Times New Roman" w:hAnsi="Times New Roman" w:cs="Times New Roman"/>
          <w:sz w:val="24"/>
          <w:szCs w:val="24"/>
        </w:rPr>
        <w:t xml:space="preserve">обусловлено возвратом </w:t>
      </w:r>
      <w:r w:rsidR="0053226A" w:rsidRPr="00400F0C">
        <w:rPr>
          <w:rFonts w:ascii="Times New Roman" w:hAnsi="Times New Roman" w:cs="Times New Roman"/>
          <w:sz w:val="24"/>
          <w:szCs w:val="24"/>
        </w:rPr>
        <w:t xml:space="preserve">ошибочно уплаченного ГОК АО «Денисовский» земельного налога в бюджет района. В 2018 году по заявлению предприятия </w:t>
      </w:r>
      <w:r w:rsidR="00823D06" w:rsidRPr="00400F0C">
        <w:rPr>
          <w:rFonts w:ascii="Times New Roman" w:hAnsi="Times New Roman" w:cs="Times New Roman"/>
          <w:sz w:val="24"/>
          <w:szCs w:val="24"/>
        </w:rPr>
        <w:t xml:space="preserve">ИФНС России по Нерюнгринскому району РС (Я) возвращено плательщику </w:t>
      </w:r>
      <w:r w:rsidR="00181F29" w:rsidRPr="00400F0C">
        <w:rPr>
          <w:rFonts w:ascii="Times New Roman" w:hAnsi="Times New Roman" w:cs="Times New Roman"/>
          <w:sz w:val="24"/>
          <w:szCs w:val="24"/>
        </w:rPr>
        <w:t>747,9 тыс. рублей из бюджета района.</w:t>
      </w:r>
      <w:r w:rsidR="00400F0C" w:rsidRPr="0040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710" w:rsidRPr="000430CD" w:rsidRDefault="008C5710" w:rsidP="006D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План по налогу на добычу общераспространенных полезных ископаемых выполнен на </w:t>
      </w:r>
      <w:r w:rsidR="0037133D">
        <w:rPr>
          <w:rFonts w:ascii="Times New Roman" w:hAnsi="Times New Roman" w:cs="Times New Roman"/>
          <w:sz w:val="24"/>
          <w:szCs w:val="24"/>
        </w:rPr>
        <w:t>2</w:t>
      </w:r>
      <w:r w:rsidR="0075015A">
        <w:rPr>
          <w:rFonts w:ascii="Times New Roman" w:hAnsi="Times New Roman" w:cs="Times New Roman"/>
          <w:sz w:val="24"/>
          <w:szCs w:val="24"/>
        </w:rPr>
        <w:t>2</w:t>
      </w:r>
      <w:r w:rsidR="0037133D">
        <w:rPr>
          <w:rFonts w:ascii="Times New Roman" w:hAnsi="Times New Roman" w:cs="Times New Roman"/>
          <w:sz w:val="24"/>
          <w:szCs w:val="24"/>
        </w:rPr>
        <w:t>,</w:t>
      </w:r>
      <w:r w:rsidR="0075015A">
        <w:rPr>
          <w:rFonts w:ascii="Times New Roman" w:hAnsi="Times New Roman" w:cs="Times New Roman"/>
          <w:sz w:val="24"/>
          <w:szCs w:val="24"/>
        </w:rPr>
        <w:t>7</w:t>
      </w:r>
      <w:r w:rsidRPr="00DD4728">
        <w:rPr>
          <w:rFonts w:ascii="Times New Roman" w:hAnsi="Times New Roman" w:cs="Times New Roman"/>
          <w:sz w:val="24"/>
          <w:szCs w:val="24"/>
        </w:rPr>
        <w:t>%.</w:t>
      </w:r>
      <w:r w:rsidR="001C1D9C" w:rsidRPr="00DD4728">
        <w:rPr>
          <w:rFonts w:ascii="Times New Roman" w:hAnsi="Times New Roman" w:cs="Times New Roman"/>
          <w:sz w:val="24"/>
          <w:szCs w:val="24"/>
        </w:rPr>
        <w:t xml:space="preserve"> </w:t>
      </w:r>
      <w:r w:rsidRPr="00DD4728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 «Чароит».</w:t>
      </w:r>
      <w:r w:rsidRPr="000430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10" w:rsidRDefault="00871AB7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>на 01.0</w:t>
      </w:r>
      <w:r w:rsidR="0075015A">
        <w:rPr>
          <w:rFonts w:ascii="Times New Roman" w:hAnsi="Times New Roman" w:cs="Times New Roman"/>
          <w:sz w:val="24"/>
          <w:szCs w:val="24"/>
        </w:rPr>
        <w:t>4</w:t>
      </w:r>
      <w:r w:rsidR="005A41EF">
        <w:rPr>
          <w:rFonts w:ascii="Times New Roman" w:hAnsi="Times New Roman" w:cs="Times New Roman"/>
          <w:sz w:val="24"/>
          <w:szCs w:val="24"/>
        </w:rPr>
        <w:t>.201</w:t>
      </w:r>
      <w:r w:rsidR="0075015A">
        <w:rPr>
          <w:rFonts w:ascii="Times New Roman" w:hAnsi="Times New Roman" w:cs="Times New Roman"/>
          <w:sz w:val="24"/>
          <w:szCs w:val="24"/>
        </w:rPr>
        <w:t>8</w:t>
      </w:r>
      <w:r w:rsidR="005A41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75015A">
        <w:rPr>
          <w:rFonts w:ascii="Times New Roman" w:hAnsi="Times New Roman" w:cs="Times New Roman"/>
          <w:sz w:val="24"/>
          <w:szCs w:val="24"/>
        </w:rPr>
        <w:t>25,5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6B2AE0">
        <w:rPr>
          <w:rFonts w:ascii="Times New Roman" w:hAnsi="Times New Roman" w:cs="Times New Roman"/>
          <w:sz w:val="24"/>
          <w:szCs w:val="24"/>
        </w:rPr>
        <w:t>25,2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8C5710" w:rsidRPr="000430CD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>ли) крупногабаритных грузов на</w:t>
      </w:r>
      <w:r w:rsidR="008B10F7">
        <w:rPr>
          <w:rFonts w:ascii="Times New Roman" w:hAnsi="Times New Roman" w:cs="Times New Roman"/>
          <w:sz w:val="24"/>
          <w:szCs w:val="24"/>
        </w:rPr>
        <w:t xml:space="preserve"> </w:t>
      </w:r>
      <w:r w:rsidR="00295A3A">
        <w:rPr>
          <w:rFonts w:ascii="Times New Roman" w:hAnsi="Times New Roman" w:cs="Times New Roman"/>
          <w:sz w:val="24"/>
          <w:szCs w:val="24"/>
        </w:rPr>
        <w:t>81,6</w:t>
      </w:r>
      <w:r w:rsidR="008C5710" w:rsidRPr="008C5710">
        <w:rPr>
          <w:rFonts w:ascii="Times New Roman" w:hAnsi="Times New Roman" w:cs="Times New Roman"/>
          <w:sz w:val="24"/>
          <w:szCs w:val="24"/>
        </w:rPr>
        <w:t>%</w:t>
      </w:r>
      <w:r w:rsidR="00295A3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95A3A">
        <w:rPr>
          <w:rFonts w:ascii="Times New Roman" w:hAnsi="Times New Roman" w:cs="Times New Roman"/>
          <w:sz w:val="24"/>
          <w:szCs w:val="24"/>
        </w:rPr>
        <w:t xml:space="preserve"> </w:t>
      </w:r>
      <w:r w:rsidR="00295A3A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</w:t>
      </w:r>
      <w:r w:rsidR="00295A3A">
        <w:rPr>
          <w:rFonts w:ascii="Times New Roman" w:hAnsi="Times New Roman" w:cs="Times New Roman"/>
          <w:sz w:val="24"/>
          <w:szCs w:val="24"/>
        </w:rPr>
        <w:t>выдачу разрешения на установку рекламной конструкции исполнение составило свыше 100,0%</w:t>
      </w:r>
      <w:r w:rsidR="008C5710" w:rsidRPr="008C5710">
        <w:rPr>
          <w:rFonts w:ascii="Times New Roman" w:hAnsi="Times New Roman" w:cs="Times New Roman"/>
          <w:sz w:val="24"/>
          <w:szCs w:val="24"/>
        </w:rPr>
        <w:t>.</w:t>
      </w:r>
      <w:r w:rsidR="00697242">
        <w:rPr>
          <w:rFonts w:ascii="Times New Roman" w:hAnsi="Times New Roman" w:cs="Times New Roman"/>
          <w:sz w:val="24"/>
          <w:szCs w:val="24"/>
        </w:rPr>
        <w:t xml:space="preserve"> </w:t>
      </w:r>
      <w:r w:rsidR="002A778F" w:rsidRPr="00697242">
        <w:rPr>
          <w:rFonts w:ascii="Times New Roman" w:hAnsi="Times New Roman" w:cs="Times New Roman"/>
          <w:sz w:val="24"/>
          <w:szCs w:val="24"/>
        </w:rPr>
        <w:t>П</w:t>
      </w:r>
      <w:r w:rsidR="008B10F7" w:rsidRPr="00697242">
        <w:rPr>
          <w:rFonts w:ascii="Times New Roman" w:hAnsi="Times New Roman" w:cs="Times New Roman"/>
          <w:sz w:val="24"/>
          <w:szCs w:val="24"/>
        </w:rPr>
        <w:t>еревыполнение п</w:t>
      </w:r>
      <w:r w:rsidR="008C5710" w:rsidRPr="00697242">
        <w:rPr>
          <w:rFonts w:ascii="Times New Roman" w:hAnsi="Times New Roman" w:cs="Times New Roman"/>
          <w:sz w:val="24"/>
          <w:szCs w:val="24"/>
        </w:rPr>
        <w:t>лан</w:t>
      </w:r>
      <w:r w:rsidR="008B10F7" w:rsidRPr="00697242">
        <w:rPr>
          <w:rFonts w:ascii="Times New Roman" w:hAnsi="Times New Roman" w:cs="Times New Roman"/>
          <w:sz w:val="24"/>
          <w:szCs w:val="24"/>
        </w:rPr>
        <w:t>овых назначений</w:t>
      </w:r>
      <w:r w:rsidR="008C5710" w:rsidRPr="00697242">
        <w:rPr>
          <w:rFonts w:ascii="Times New Roman" w:hAnsi="Times New Roman" w:cs="Times New Roman"/>
          <w:sz w:val="24"/>
          <w:szCs w:val="24"/>
        </w:rPr>
        <w:t xml:space="preserve"> </w:t>
      </w:r>
      <w:r w:rsidR="00590128" w:rsidRPr="00697242">
        <w:rPr>
          <w:rFonts w:ascii="Times New Roman" w:hAnsi="Times New Roman" w:cs="Times New Roman"/>
          <w:sz w:val="24"/>
          <w:szCs w:val="24"/>
        </w:rPr>
        <w:t>обусловлено</w:t>
      </w:r>
      <w:r w:rsidR="00841146" w:rsidRPr="00697242">
        <w:rPr>
          <w:rFonts w:ascii="Times New Roman" w:hAnsi="Times New Roman" w:cs="Times New Roman"/>
          <w:sz w:val="24"/>
          <w:szCs w:val="24"/>
        </w:rPr>
        <w:t xml:space="preserve"> обращениями </w:t>
      </w:r>
      <w:r w:rsidR="0021777B" w:rsidRPr="00697242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</w:t>
      </w:r>
      <w:r w:rsidR="008C5710" w:rsidRPr="00697242">
        <w:rPr>
          <w:rFonts w:ascii="Times New Roman" w:hAnsi="Times New Roman" w:cs="Times New Roman"/>
          <w:sz w:val="24"/>
          <w:szCs w:val="24"/>
        </w:rPr>
        <w:t xml:space="preserve"> </w:t>
      </w:r>
      <w:r w:rsidR="0021777B" w:rsidRPr="00697242">
        <w:rPr>
          <w:rFonts w:ascii="Times New Roman" w:hAnsi="Times New Roman" w:cs="Times New Roman"/>
          <w:sz w:val="24"/>
          <w:szCs w:val="24"/>
        </w:rPr>
        <w:t xml:space="preserve">за </w:t>
      </w:r>
      <w:r w:rsidR="00770939" w:rsidRPr="00697242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CE2107" w:rsidRPr="0069724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1777B" w:rsidRPr="00697242">
        <w:rPr>
          <w:rFonts w:ascii="Times New Roman" w:hAnsi="Times New Roman" w:cs="Times New Roman"/>
          <w:sz w:val="24"/>
          <w:szCs w:val="24"/>
        </w:rPr>
        <w:t xml:space="preserve">на </w:t>
      </w:r>
      <w:r w:rsidR="00697242" w:rsidRPr="00697242">
        <w:rPr>
          <w:rFonts w:ascii="Times New Roman" w:hAnsi="Times New Roman" w:cs="Times New Roman"/>
          <w:sz w:val="24"/>
          <w:szCs w:val="24"/>
        </w:rPr>
        <w:t>установку рекламных конструкций</w:t>
      </w:r>
      <w:r w:rsidR="00943E51" w:rsidRPr="00697242">
        <w:rPr>
          <w:rFonts w:ascii="Times New Roman" w:hAnsi="Times New Roman" w:cs="Times New Roman"/>
          <w:sz w:val="24"/>
          <w:szCs w:val="24"/>
        </w:rPr>
        <w:t>,</w:t>
      </w:r>
      <w:r w:rsidR="0021777B" w:rsidRPr="00697242">
        <w:rPr>
          <w:rFonts w:ascii="Times New Roman" w:hAnsi="Times New Roman" w:cs="Times New Roman"/>
          <w:sz w:val="24"/>
          <w:szCs w:val="24"/>
        </w:rPr>
        <w:t xml:space="preserve"> </w:t>
      </w:r>
      <w:r w:rsidR="00CE2107" w:rsidRPr="00697242">
        <w:rPr>
          <w:rFonts w:ascii="Times New Roman" w:hAnsi="Times New Roman" w:cs="Times New Roman"/>
          <w:sz w:val="24"/>
          <w:szCs w:val="24"/>
        </w:rPr>
        <w:t xml:space="preserve">в </w:t>
      </w:r>
      <w:r w:rsidR="008C5710" w:rsidRPr="00697242">
        <w:rPr>
          <w:rFonts w:ascii="Times New Roman" w:hAnsi="Times New Roman" w:cs="Times New Roman"/>
          <w:sz w:val="24"/>
          <w:szCs w:val="24"/>
        </w:rPr>
        <w:t>больше</w:t>
      </w:r>
      <w:r w:rsidR="00CE2107" w:rsidRPr="00697242">
        <w:rPr>
          <w:rFonts w:ascii="Times New Roman" w:hAnsi="Times New Roman" w:cs="Times New Roman"/>
          <w:sz w:val="24"/>
          <w:szCs w:val="24"/>
        </w:rPr>
        <w:t>м</w:t>
      </w:r>
      <w:r w:rsidR="00841146" w:rsidRPr="00697242">
        <w:rPr>
          <w:rFonts w:ascii="Times New Roman" w:hAnsi="Times New Roman" w:cs="Times New Roman"/>
          <w:sz w:val="24"/>
          <w:szCs w:val="24"/>
        </w:rPr>
        <w:t xml:space="preserve"> ко</w:t>
      </w:r>
      <w:r w:rsidR="00CE2107" w:rsidRPr="00697242">
        <w:rPr>
          <w:rFonts w:ascii="Times New Roman" w:hAnsi="Times New Roman" w:cs="Times New Roman"/>
          <w:sz w:val="24"/>
          <w:szCs w:val="24"/>
        </w:rPr>
        <w:t>личестве</w:t>
      </w:r>
      <w:r w:rsidR="008C5710" w:rsidRPr="00697242">
        <w:rPr>
          <w:rFonts w:ascii="Times New Roman" w:hAnsi="Times New Roman" w:cs="Times New Roman"/>
          <w:sz w:val="24"/>
          <w:szCs w:val="24"/>
        </w:rPr>
        <w:t>, чем предполагалось.</w:t>
      </w:r>
      <w:r w:rsidR="008C5710" w:rsidRPr="008C5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>
        <w:rPr>
          <w:rFonts w:ascii="Times New Roman" w:hAnsi="Times New Roman" w:cs="Times New Roman"/>
          <w:b/>
          <w:sz w:val="28"/>
          <w:szCs w:val="28"/>
        </w:rPr>
        <w:t xml:space="preserve">оходы бюджета Нерюнгринского района </w:t>
      </w:r>
    </w:p>
    <w:p w:rsidR="00B31ECD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FB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Неналоговы</w:t>
      </w:r>
      <w:r>
        <w:rPr>
          <w:rFonts w:ascii="Times New Roman" w:hAnsi="Times New Roman" w:cs="Times New Roman"/>
          <w:sz w:val="24"/>
          <w:szCs w:val="24"/>
        </w:rPr>
        <w:t>х д</w:t>
      </w:r>
      <w:r w:rsidR="008C5710" w:rsidRPr="00E95D5D">
        <w:rPr>
          <w:rFonts w:ascii="Times New Roman" w:hAnsi="Times New Roman" w:cs="Times New Roman"/>
          <w:sz w:val="24"/>
          <w:szCs w:val="24"/>
        </w:rPr>
        <w:t>оходов</w:t>
      </w:r>
      <w:r w:rsidR="00445493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6F39B6">
        <w:rPr>
          <w:rFonts w:ascii="Times New Roman" w:hAnsi="Times New Roman" w:cs="Times New Roman"/>
          <w:sz w:val="24"/>
          <w:szCs w:val="24"/>
        </w:rPr>
        <w:t>4</w:t>
      </w:r>
      <w:r w:rsidR="00BE3ECE" w:rsidRPr="00E95D5D">
        <w:rPr>
          <w:rFonts w:ascii="Times New Roman" w:hAnsi="Times New Roman" w:cs="Times New Roman"/>
          <w:sz w:val="24"/>
          <w:szCs w:val="24"/>
        </w:rPr>
        <w:t>.201</w:t>
      </w:r>
      <w:r w:rsidR="006F39B6">
        <w:rPr>
          <w:rFonts w:ascii="Times New Roman" w:hAnsi="Times New Roman" w:cs="Times New Roman"/>
          <w:sz w:val="24"/>
          <w:szCs w:val="24"/>
        </w:rPr>
        <w:t>8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95D5D">
        <w:rPr>
          <w:rFonts w:ascii="Times New Roman" w:hAnsi="Times New Roman" w:cs="Times New Roman"/>
          <w:sz w:val="24"/>
          <w:szCs w:val="24"/>
        </w:rPr>
        <w:t>а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E7CE9">
        <w:rPr>
          <w:rFonts w:ascii="Times New Roman" w:hAnsi="Times New Roman" w:cs="Times New Roman"/>
          <w:sz w:val="24"/>
          <w:szCs w:val="24"/>
        </w:rPr>
        <w:t>26 751,8</w:t>
      </w:r>
      <w:r w:rsidR="00DD122A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E95D5D">
        <w:rPr>
          <w:rFonts w:ascii="Times New Roman" w:hAnsi="Times New Roman" w:cs="Times New Roman"/>
          <w:sz w:val="24"/>
          <w:szCs w:val="24"/>
        </w:rPr>
        <w:t>тыс. рублей</w:t>
      </w:r>
      <w:r w:rsidR="00DD122A">
        <w:rPr>
          <w:rFonts w:ascii="Times New Roman" w:hAnsi="Times New Roman" w:cs="Times New Roman"/>
          <w:sz w:val="24"/>
          <w:szCs w:val="24"/>
        </w:rPr>
        <w:t>,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>
        <w:rPr>
          <w:rFonts w:ascii="Times New Roman" w:hAnsi="Times New Roman" w:cs="Times New Roman"/>
          <w:sz w:val="24"/>
          <w:szCs w:val="24"/>
        </w:rPr>
        <w:t>м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0E7CE9">
        <w:rPr>
          <w:rFonts w:ascii="Times New Roman" w:hAnsi="Times New Roman" w:cs="Times New Roman"/>
          <w:sz w:val="24"/>
          <w:szCs w:val="24"/>
        </w:rPr>
        <w:t>67 508,6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4224B7">
        <w:rPr>
          <w:rFonts w:ascii="Times New Roman" w:hAnsi="Times New Roman" w:cs="Times New Roman"/>
          <w:sz w:val="24"/>
          <w:szCs w:val="24"/>
        </w:rPr>
        <w:t>март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4224B7">
        <w:rPr>
          <w:rFonts w:ascii="Times New Roman" w:hAnsi="Times New Roman" w:cs="Times New Roman"/>
          <w:sz w:val="24"/>
          <w:szCs w:val="24"/>
        </w:rPr>
        <w:t>8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F49EA">
        <w:rPr>
          <w:rFonts w:ascii="Times New Roman" w:hAnsi="Times New Roman" w:cs="Times New Roman"/>
          <w:sz w:val="24"/>
          <w:szCs w:val="24"/>
        </w:rPr>
        <w:t>3</w:t>
      </w:r>
      <w:r w:rsidR="002C7BCF">
        <w:rPr>
          <w:rFonts w:ascii="Times New Roman" w:hAnsi="Times New Roman" w:cs="Times New Roman"/>
          <w:sz w:val="24"/>
          <w:szCs w:val="24"/>
        </w:rPr>
        <w:t>9</w:t>
      </w:r>
      <w:r w:rsidR="00BF49EA">
        <w:rPr>
          <w:rFonts w:ascii="Times New Roman" w:hAnsi="Times New Roman" w:cs="Times New Roman"/>
          <w:sz w:val="24"/>
          <w:szCs w:val="24"/>
        </w:rPr>
        <w:t>,</w:t>
      </w:r>
      <w:r w:rsidR="002C7BCF">
        <w:rPr>
          <w:rFonts w:ascii="Times New Roman" w:hAnsi="Times New Roman" w:cs="Times New Roman"/>
          <w:sz w:val="24"/>
          <w:szCs w:val="24"/>
        </w:rPr>
        <w:t>6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445493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445493">
        <w:rPr>
          <w:rFonts w:ascii="Times New Roman" w:hAnsi="Times New Roman" w:cs="Times New Roman"/>
          <w:sz w:val="24"/>
          <w:szCs w:val="24"/>
        </w:rPr>
        <w:t>д</w:t>
      </w:r>
      <w:r w:rsidR="002207FB" w:rsidRPr="00445493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445493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445493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BF49EA">
        <w:rPr>
          <w:rFonts w:ascii="Times New Roman" w:hAnsi="Times New Roman" w:cs="Times New Roman"/>
          <w:sz w:val="24"/>
          <w:szCs w:val="24"/>
        </w:rPr>
        <w:t xml:space="preserve">март </w:t>
      </w:r>
      <w:r w:rsidR="006C18C3" w:rsidRPr="00E95D5D">
        <w:rPr>
          <w:rFonts w:ascii="Times New Roman" w:hAnsi="Times New Roman" w:cs="Times New Roman"/>
          <w:sz w:val="24"/>
          <w:szCs w:val="24"/>
        </w:rPr>
        <w:t>201</w:t>
      </w:r>
      <w:r w:rsidR="00BF49EA">
        <w:rPr>
          <w:rFonts w:ascii="Times New Roman" w:hAnsi="Times New Roman" w:cs="Times New Roman"/>
          <w:sz w:val="24"/>
          <w:szCs w:val="24"/>
        </w:rPr>
        <w:t>8</w:t>
      </w:r>
      <w:r w:rsidR="006C18C3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6C18C3">
        <w:rPr>
          <w:rFonts w:ascii="Times New Roman" w:hAnsi="Times New Roman" w:cs="Times New Roman"/>
          <w:sz w:val="24"/>
          <w:szCs w:val="24"/>
        </w:rPr>
        <w:t>года</w:t>
      </w:r>
      <w:r w:rsidR="002207FB" w:rsidRPr="00445493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>
        <w:rPr>
          <w:rFonts w:ascii="Times New Roman" w:hAnsi="Times New Roman" w:cs="Times New Roman"/>
          <w:sz w:val="24"/>
          <w:szCs w:val="24"/>
        </w:rPr>
        <w:t>:</w:t>
      </w:r>
    </w:p>
    <w:p w:rsidR="00B715E9" w:rsidRDefault="00B715E9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5E9" w:rsidRPr="00445493" w:rsidRDefault="00B715E9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326B6C" w:rsidRPr="00C4452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5F7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5F7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 w:rsidR="00C1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7416FC" w:rsidRPr="00C4452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99B" w:rsidRPr="00C4452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8B199B" w:rsidRDefault="008B199B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99B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23DE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67 508,6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23DE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26 751,8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23DE5" w:rsidP="008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-40 756,8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823DE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</w:tr>
      <w:tr w:rsidR="007416FC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3D459F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23404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23404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9465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9465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0E7CE9" w:rsidRPr="00C4452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3D459F" w:rsidRDefault="000E7CE9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0E7CE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0E7CE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7 202,7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0E7CE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-16 870,8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0E7CE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B60723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5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4375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84375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307C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-1 549,2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6307C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3D459F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307C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6307C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</w:tr>
      <w:tr w:rsidR="00FE7ABA" w:rsidRPr="00C4452F" w:rsidTr="00FE7ABA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3D459F" w:rsidRDefault="00FE7ABA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FE7ABA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FE7ABA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FE7ABA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-3 109,2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F96038" w:rsidRDefault="00FE7ABA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</w:tr>
      <w:tr w:rsidR="004F2E4C" w:rsidRPr="00C4452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1D630C" w:rsidRDefault="001D630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3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</w:tr>
      <w:tr w:rsidR="004F2E4C" w:rsidRPr="00C4452F" w:rsidTr="00C16890">
        <w:trPr>
          <w:trHeight w:val="16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C4452F" w:rsidRDefault="004F2E4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также имущества муниципальных унитарных предприятий, в том числе казенных)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залог, в доверительное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2E4C" w:rsidRPr="00C4452F" w:rsidTr="00C16890">
        <w:trPr>
          <w:trHeight w:val="16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C4452F" w:rsidRDefault="004F2E4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4F2E4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</w:tr>
      <w:tr w:rsidR="00DE647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225B63" w:rsidRDefault="006D0F5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B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3074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3074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7 143,5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-11 103,5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F96038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</w:tr>
      <w:tr w:rsidR="001E13C9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225B63" w:rsidRDefault="0010781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3074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3074A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-6 544,9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F96038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10781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Default="0010781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реализации</w:t>
            </w:r>
            <w:r w:rsidR="00A210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иного имущества, находящегося в собственности муниципальных районов (за исключением имущества </w:t>
            </w:r>
            <w:r w:rsidR="00A210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муниципальных бюджетных и автономных учреждений, а также </w:t>
            </w:r>
            <w:r w:rsidR="00E73C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F96038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E73C8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2 056,4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394,2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E73C8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9026F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BF5938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F27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5 858,6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5F278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-2 997,3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BA50F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6E3A6C">
        <w:rPr>
          <w:rFonts w:ascii="Times New Roman" w:hAnsi="Times New Roman" w:cs="Times New Roman"/>
          <w:sz w:val="24"/>
          <w:szCs w:val="24"/>
        </w:rPr>
        <w:t>март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6E3A6C">
        <w:rPr>
          <w:rFonts w:ascii="Times New Roman" w:hAnsi="Times New Roman" w:cs="Times New Roman"/>
          <w:sz w:val="24"/>
          <w:szCs w:val="24"/>
        </w:rPr>
        <w:t>8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6E3A6C" w:rsidRP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12 164,3</w:t>
      </w:r>
      <w:r w:rsidR="00F65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95A9A">
        <w:rPr>
          <w:rFonts w:ascii="Times New Roman" w:hAnsi="Times New Roman" w:cs="Times New Roman"/>
          <w:sz w:val="24"/>
          <w:szCs w:val="24"/>
        </w:rPr>
        <w:t>36,0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Pr="00116CBA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6C48F2" w:rsidRDefault="00261285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6C48F2" w:rsidRP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394,2%;</w:t>
      </w:r>
    </w:p>
    <w:p w:rsidR="00055569" w:rsidRPr="006C48F2" w:rsidRDefault="006C48F2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</w:r>
      <w:r w:rsidRPr="006C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569" w:rsidRPr="006C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</w:t>
      </w:r>
      <w:r w:rsidR="001A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</w:t>
      </w:r>
      <w:r w:rsidR="00055569" w:rsidRPr="006C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055569" w:rsidRDefault="00F25AC9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5569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</w:t>
      </w:r>
      <w:r w:rsidR="00055569" w:rsidRPr="0061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унитарных предприятий, в том числе казенных), процент исполнения – </w:t>
      </w:r>
      <w:r w:rsidR="001A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1A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FC4171" w:rsidRDefault="00FC4171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взыскания (штрафы) за нарушение 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48,8%;</w:t>
      </w:r>
    </w:p>
    <w:p w:rsidR="00FC4171" w:rsidRDefault="00FC4171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42,6%;</w:t>
      </w:r>
    </w:p>
    <w:p w:rsidR="00FC4171" w:rsidRPr="00FC4171" w:rsidRDefault="00FC4171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40,3%.</w:t>
      </w:r>
    </w:p>
    <w:p w:rsidR="000462F2" w:rsidRPr="000462F2" w:rsidRDefault="000462F2" w:rsidP="00046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Администратором неналоговых доходов (доходов от управления муниципальным имуществом  МО «Нерюнгринский район») с кодом ведомственной принадлежности 660 является Комитет. Столь высокие проценты перевыполнения плановых показателей по доходам есть следствие некачественного планирования поступлений доходов от эксплуатации муниципального имущества муниципального образования «Нерюнгринский район».</w:t>
      </w:r>
    </w:p>
    <w:p w:rsidR="000462F2" w:rsidRPr="000462F2" w:rsidRDefault="000462F2" w:rsidP="00046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</w:t>
      </w:r>
      <w:proofErr w:type="gramEnd"/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штрафов по ним.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7FF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81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81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712B1D" w:rsidTr="007869B0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2D026C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B6645A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87291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C500D" w:rsidRPr="00712B1D" w:rsidTr="00B715E9">
        <w:trPr>
          <w:trHeight w:val="49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B6645A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Доходы, получаемые в виде арендной платы за </w:t>
            </w:r>
            <w:r w:rsidR="00247C2B"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передачу в возмездное пользование</w:t>
            </w:r>
            <w:r w:rsidR="006C06B9"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государственного и </w:t>
            </w:r>
            <w:r w:rsidR="00247C2B"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имущества (за исключением имущества бюджетных и автономных учреждений</w:t>
            </w:r>
            <w:r w:rsidR="006C06B9"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80780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87291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3C500D" w:rsidRPr="00712B1D" w:rsidTr="00687B02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687B02" w:rsidP="006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687B0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87291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B87FBF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B87FBF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87291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403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B87FBF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B87FBF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587291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12B1D" w:rsidRPr="00712B1D" w:rsidTr="00B826B1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3E429E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A123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712B1D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  <w:r w:rsidR="0007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 </w:t>
            </w: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компенсаций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4D45EB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A123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712B1D" w:rsidRPr="00712B1D" w:rsidTr="003E429E">
        <w:trPr>
          <w:trHeight w:val="28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4D45E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A123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712B1D" w:rsidRPr="00712B1D" w:rsidTr="003E429E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0B445D" w:rsidP="00CF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A123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12B1D" w:rsidRPr="00712B1D" w:rsidTr="003E429E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0B44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A123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712B1D" w:rsidRPr="00712B1D" w:rsidTr="009E088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DF0194" w:rsidRDefault="00DF0194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26 751,8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352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033F2" w:rsidRDefault="004033F2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4033F2">
        <w:rPr>
          <w:rFonts w:ascii="Times New Roman" w:hAnsi="Times New Roman" w:cs="Times New Roman"/>
          <w:sz w:val="24"/>
          <w:szCs w:val="24"/>
        </w:rPr>
        <w:t>март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201</w:t>
      </w:r>
      <w:r w:rsidR="004033F2">
        <w:rPr>
          <w:rFonts w:ascii="Times New Roman" w:hAnsi="Times New Roman" w:cs="Times New Roman"/>
          <w:sz w:val="24"/>
          <w:szCs w:val="24"/>
        </w:rPr>
        <w:t>8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A71C90" w:rsidRPr="000F1920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t>1</w:t>
      </w:r>
      <w:r w:rsidRPr="0017339F">
        <w:rPr>
          <w:rFonts w:ascii="Times New Roman" w:hAnsi="Times New Roman" w:cs="Times New Roman"/>
          <w:sz w:val="24"/>
          <w:szCs w:val="24"/>
        </w:rPr>
        <w:t xml:space="preserve">. </w:t>
      </w:r>
      <w:r w:rsidR="0017339F" w:rsidRPr="00173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17339F">
        <w:rPr>
          <w:rFonts w:ascii="Times New Roman" w:hAnsi="Times New Roman" w:cs="Times New Roman"/>
          <w:sz w:val="24"/>
          <w:szCs w:val="24"/>
        </w:rPr>
        <w:t xml:space="preserve"> –</w:t>
      </w:r>
      <w:r w:rsidRPr="000F1920">
        <w:rPr>
          <w:rFonts w:ascii="Times New Roman" w:hAnsi="Times New Roman" w:cs="Times New Roman"/>
          <w:sz w:val="24"/>
          <w:szCs w:val="24"/>
        </w:rPr>
        <w:t xml:space="preserve"> </w:t>
      </w:r>
      <w:r w:rsidR="0017339F">
        <w:rPr>
          <w:rFonts w:ascii="Times New Roman" w:hAnsi="Times New Roman" w:cs="Times New Roman"/>
          <w:sz w:val="24"/>
          <w:szCs w:val="24"/>
        </w:rPr>
        <w:t>41,</w:t>
      </w:r>
      <w:r w:rsidR="002E1D7E">
        <w:rPr>
          <w:rFonts w:ascii="Times New Roman" w:hAnsi="Times New Roman" w:cs="Times New Roman"/>
          <w:sz w:val="24"/>
          <w:szCs w:val="24"/>
        </w:rPr>
        <w:t>6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% или 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3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3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r w:rsidR="00176BA7" w:rsidRPr="000F1920">
        <w:rPr>
          <w:rFonts w:ascii="Times New Roman" w:hAnsi="Times New Roman" w:cs="Times New Roman"/>
          <w:sz w:val="24"/>
          <w:szCs w:val="24"/>
        </w:rPr>
        <w:t> тыс. рублей</w:t>
      </w:r>
      <w:r w:rsidR="002E1D7E">
        <w:rPr>
          <w:rFonts w:ascii="Times New Roman" w:hAnsi="Times New Roman" w:cs="Times New Roman"/>
          <w:sz w:val="24"/>
          <w:szCs w:val="24"/>
        </w:rPr>
        <w:t>.</w:t>
      </w:r>
    </w:p>
    <w:p w:rsidR="00A71C90" w:rsidRPr="000F1920" w:rsidRDefault="00A71C90" w:rsidP="00A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при пользовании природными ресурсами</w:t>
      </w:r>
      <w:r w:rsid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91B">
        <w:rPr>
          <w:rFonts w:ascii="Times New Roman" w:hAnsi="Times New Roman" w:cs="Times New Roman"/>
          <w:sz w:val="24"/>
          <w:szCs w:val="24"/>
        </w:rPr>
        <w:t>– 2</w:t>
      </w:r>
      <w:r w:rsidR="008867B4">
        <w:rPr>
          <w:rFonts w:ascii="Times New Roman" w:hAnsi="Times New Roman" w:cs="Times New Roman"/>
          <w:sz w:val="24"/>
          <w:szCs w:val="24"/>
        </w:rPr>
        <w:t>6</w:t>
      </w:r>
      <w:r w:rsidR="00FB191B">
        <w:rPr>
          <w:rFonts w:ascii="Times New Roman" w:hAnsi="Times New Roman" w:cs="Times New Roman"/>
          <w:sz w:val="24"/>
          <w:szCs w:val="24"/>
        </w:rPr>
        <w:t>,</w:t>
      </w:r>
      <w:r w:rsidR="008867B4">
        <w:rPr>
          <w:rFonts w:ascii="Times New Roman" w:hAnsi="Times New Roman" w:cs="Times New Roman"/>
          <w:sz w:val="24"/>
          <w:szCs w:val="24"/>
        </w:rPr>
        <w:t>7</w:t>
      </w:r>
      <w:r w:rsidRPr="000F1920">
        <w:rPr>
          <w:rFonts w:ascii="Times New Roman" w:hAnsi="Times New Roman" w:cs="Times New Roman"/>
          <w:sz w:val="24"/>
          <w:szCs w:val="24"/>
        </w:rPr>
        <w:t xml:space="preserve">%, или </w:t>
      </w:r>
      <w:r w:rsidR="008867B4" w:rsidRPr="0088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7 143,5</w:t>
      </w:r>
      <w:r w:rsidR="00FB19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192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Штрафы, санкции, возмещение ущерба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,7% или </w:t>
      </w:r>
      <w:r w:rsidR="0088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2 861,3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E3D80" w:rsidRPr="007E3D80" w:rsidRDefault="007E3D80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DC7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425517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B2A4D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3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>от 2</w:t>
      </w:r>
      <w:r w:rsidR="003B2A4D">
        <w:rPr>
          <w:rFonts w:ascii="Times New Roman" w:hAnsi="Times New Roman" w:cs="Times New Roman"/>
          <w:sz w:val="24"/>
          <w:szCs w:val="24"/>
        </w:rPr>
        <w:t>7</w:t>
      </w:r>
      <w:r w:rsidR="002D7A8A">
        <w:rPr>
          <w:rFonts w:ascii="Times New Roman" w:hAnsi="Times New Roman" w:cs="Times New Roman"/>
          <w:sz w:val="24"/>
          <w:szCs w:val="24"/>
        </w:rPr>
        <w:t>.0</w:t>
      </w:r>
      <w:r w:rsidR="00712B00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>.201</w:t>
      </w:r>
      <w:r w:rsidR="003B2A4D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               № 5-</w:t>
      </w:r>
      <w:r w:rsidR="003B2A4D">
        <w:rPr>
          <w:rFonts w:ascii="Times New Roman" w:hAnsi="Times New Roman" w:cs="Times New Roman"/>
          <w:sz w:val="24"/>
          <w:szCs w:val="24"/>
        </w:rPr>
        <w:t>43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003BBD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>.12.201</w:t>
      </w:r>
      <w:r w:rsidR="00003BBD">
        <w:rPr>
          <w:rFonts w:ascii="Times New Roman" w:hAnsi="Times New Roman" w:cs="Times New Roman"/>
          <w:sz w:val="24"/>
          <w:szCs w:val="24"/>
        </w:rPr>
        <w:t>7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BBD">
        <w:rPr>
          <w:rFonts w:ascii="Times New Roman" w:hAnsi="Times New Roman" w:cs="Times New Roman"/>
          <w:sz w:val="24"/>
          <w:szCs w:val="24"/>
        </w:rPr>
        <w:t>8-42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003BBD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003BBD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и 20</w:t>
      </w:r>
      <w:r w:rsidR="00003BBD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197CEC" w:rsidRPr="00197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3 497 087,5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E35C7E">
        <w:rPr>
          <w:rFonts w:ascii="Times New Roman" w:hAnsi="Times New Roman" w:cs="Times New Roman"/>
          <w:sz w:val="24"/>
          <w:szCs w:val="24"/>
        </w:rPr>
        <w:t>19</w:t>
      </w:r>
      <w:r w:rsidR="00197CEC">
        <w:rPr>
          <w:rFonts w:ascii="Times New Roman" w:hAnsi="Times New Roman" w:cs="Times New Roman"/>
          <w:sz w:val="24"/>
          <w:szCs w:val="24"/>
        </w:rPr>
        <w:t>.04</w:t>
      </w:r>
      <w:r w:rsidR="00873893">
        <w:rPr>
          <w:rFonts w:ascii="Times New Roman" w:hAnsi="Times New Roman" w:cs="Times New Roman"/>
          <w:sz w:val="24"/>
          <w:szCs w:val="24"/>
        </w:rPr>
        <w:t>.201</w:t>
      </w:r>
      <w:r w:rsidR="00E35C7E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 w:rsidR="00E35C7E">
        <w:rPr>
          <w:rFonts w:ascii="Times New Roman" w:hAnsi="Times New Roman" w:cs="Times New Roman"/>
          <w:sz w:val="24"/>
          <w:szCs w:val="24"/>
        </w:rPr>
        <w:t>599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>
        <w:rPr>
          <w:rFonts w:ascii="Times New Roman" w:hAnsi="Times New Roman" w:cs="Times New Roman"/>
          <w:sz w:val="24"/>
          <w:szCs w:val="24"/>
        </w:rPr>
        <w:t>март</w:t>
      </w:r>
      <w:r w:rsidR="006D24E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201</w:t>
      </w:r>
      <w:r w:rsidR="00A74BE5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>
        <w:rPr>
          <w:rFonts w:ascii="Times New Roman" w:hAnsi="Times New Roman" w:cs="Times New Roman"/>
          <w:sz w:val="24"/>
          <w:szCs w:val="24"/>
        </w:rPr>
        <w:t>»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A74BE5">
        <w:rPr>
          <w:rFonts w:ascii="Times New Roman" w:hAnsi="Times New Roman" w:cs="Times New Roman"/>
          <w:sz w:val="24"/>
          <w:szCs w:val="24"/>
        </w:rPr>
        <w:t>3</w:t>
      </w:r>
      <w:r w:rsidR="00AF6E21">
        <w:rPr>
          <w:rFonts w:ascii="Times New Roman" w:hAnsi="Times New Roman" w:cs="Times New Roman"/>
          <w:sz w:val="24"/>
          <w:szCs w:val="24"/>
        </w:rPr>
        <w:t> </w:t>
      </w:r>
      <w:r w:rsidR="00A74BE5">
        <w:rPr>
          <w:rFonts w:ascii="Times New Roman" w:hAnsi="Times New Roman" w:cs="Times New Roman"/>
          <w:sz w:val="24"/>
          <w:szCs w:val="24"/>
        </w:rPr>
        <w:t>5</w:t>
      </w:r>
      <w:r w:rsidR="00AF6E21">
        <w:rPr>
          <w:rFonts w:ascii="Times New Roman" w:hAnsi="Times New Roman" w:cs="Times New Roman"/>
          <w:sz w:val="24"/>
          <w:szCs w:val="24"/>
        </w:rPr>
        <w:t>16 966,8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A74BE5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74BE5">
        <w:rPr>
          <w:rFonts w:ascii="Times New Roman" w:hAnsi="Times New Roman" w:cs="Times New Roman"/>
          <w:sz w:val="24"/>
          <w:szCs w:val="24"/>
        </w:rPr>
        <w:t>6</w:t>
      </w:r>
      <w:r w:rsidR="00AF6E21">
        <w:rPr>
          <w:rFonts w:ascii="Times New Roman" w:hAnsi="Times New Roman" w:cs="Times New Roman"/>
          <w:sz w:val="24"/>
          <w:szCs w:val="24"/>
        </w:rPr>
        <w:t>83</w:t>
      </w:r>
      <w:r w:rsidR="00A74BE5">
        <w:rPr>
          <w:rFonts w:ascii="Times New Roman" w:hAnsi="Times New Roman" w:cs="Times New Roman"/>
          <w:sz w:val="24"/>
          <w:szCs w:val="24"/>
        </w:rPr>
        <w:t> </w:t>
      </w:r>
      <w:r w:rsidR="00AF6E21">
        <w:rPr>
          <w:rFonts w:ascii="Times New Roman" w:hAnsi="Times New Roman" w:cs="Times New Roman"/>
          <w:sz w:val="24"/>
          <w:szCs w:val="24"/>
        </w:rPr>
        <w:t>698</w:t>
      </w:r>
      <w:r w:rsidR="00A74BE5">
        <w:rPr>
          <w:rFonts w:ascii="Times New Roman" w:hAnsi="Times New Roman" w:cs="Times New Roman"/>
          <w:sz w:val="24"/>
          <w:szCs w:val="24"/>
        </w:rPr>
        <w:t>,</w:t>
      </w:r>
      <w:r w:rsidR="00AF6E21">
        <w:rPr>
          <w:rFonts w:ascii="Times New Roman" w:hAnsi="Times New Roman" w:cs="Times New Roman"/>
          <w:sz w:val="24"/>
          <w:szCs w:val="24"/>
        </w:rPr>
        <w:t>1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AD44A7">
        <w:rPr>
          <w:rFonts w:ascii="Times New Roman" w:hAnsi="Times New Roman" w:cs="Times New Roman"/>
          <w:sz w:val="24"/>
          <w:szCs w:val="24"/>
        </w:rPr>
        <w:t xml:space="preserve"> или 19,4%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A74BE5">
        <w:rPr>
          <w:rFonts w:ascii="Times New Roman" w:hAnsi="Times New Roman" w:cs="Times New Roman"/>
          <w:sz w:val="24"/>
          <w:szCs w:val="24"/>
        </w:rPr>
        <w:t>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Pr="00B715E9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5E9">
        <w:rPr>
          <w:rFonts w:ascii="Times New Roman" w:hAnsi="Times New Roman" w:cs="Times New Roman"/>
          <w:sz w:val="24"/>
          <w:szCs w:val="24"/>
        </w:rPr>
        <w:t xml:space="preserve">  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</w:t>
      </w:r>
      <w:r w:rsidR="00054FDD" w:rsidRPr="00B715E9">
        <w:rPr>
          <w:rFonts w:ascii="Times New Roman" w:hAnsi="Times New Roman" w:cs="Times New Roman"/>
        </w:rPr>
        <w:t>тыс. руб</w:t>
      </w:r>
      <w:r w:rsidRPr="00B715E9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2373"/>
        <w:gridCol w:w="1559"/>
        <w:gridCol w:w="1276"/>
        <w:gridCol w:w="1276"/>
        <w:gridCol w:w="1134"/>
        <w:gridCol w:w="1275"/>
      </w:tblGrid>
      <w:tr w:rsidR="008A7F21" w:rsidRPr="008A7F21" w:rsidTr="00425517">
        <w:trPr>
          <w:trHeight w:val="56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A7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</w:p>
          <w:p w:rsidR="008A7F21" w:rsidRPr="008A7F21" w:rsidRDefault="008A7F21" w:rsidP="00BF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от 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7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A7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Постановление</w:t>
            </w:r>
          </w:p>
          <w:p w:rsidR="008A7F21" w:rsidRPr="008A7F21" w:rsidRDefault="008A7F21" w:rsidP="00DA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13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(гр. 5 - гр. 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% исполнения к уточненному 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плану</w:t>
            </w:r>
          </w:p>
        </w:tc>
      </w:tr>
      <w:tr w:rsidR="00963584" w:rsidRPr="008A7F21" w:rsidTr="00425517">
        <w:trPr>
          <w:trHeight w:val="68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BF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BF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03B95" w:rsidRDefault="00803B9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963584" w:rsidRPr="008A7F21" w:rsidTr="00963584">
        <w:trPr>
          <w:trHeight w:val="55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51AA1" w:rsidP="00F5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354 357,0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BF669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354 357,0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65 876,6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9165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-288 480,4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9165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963584" w:rsidRPr="008A7F21" w:rsidTr="0096358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6F34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1" w:rsidRPr="008A7F21" w:rsidRDefault="006F34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Default="00C16FE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BF669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-1 930,0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712B00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963584" w:rsidRPr="008A7F21" w:rsidTr="0096358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86144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-5 009,1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712B00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395D86" w:rsidP="0086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861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="00861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197 649,2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-183 566,0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712B00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</w:tr>
      <w:tr w:rsidR="00963584" w:rsidRPr="008A7F21" w:rsidTr="00963584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395D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36 643,3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E4C5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-36 146,3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712B00" w:rsidRDefault="00182C2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DC0B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86" w:rsidRPr="008A7F21" w:rsidRDefault="000E4A9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395D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712B00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A1543" w:rsidP="00EA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2 496 793,7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2 497 801,3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510 248,5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-1 987 552,8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712B00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AF4D3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56 048,2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-45 187,2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712B00" w:rsidRDefault="00EA15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AF4D36" w:rsidP="00CE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194 913,1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0357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38 406,0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-156 507,1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712B00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AF7B4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8B440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-44 532,1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712B00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963584" w:rsidRPr="008A7F21" w:rsidTr="0096358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AF7B4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712B00" w:rsidRDefault="00845DE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3584" w:rsidRPr="008A7F21" w:rsidTr="0096358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AF7B4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8182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712B00" w:rsidRDefault="0018182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</w:tr>
      <w:tr w:rsidR="00963584" w:rsidRPr="008A7F21" w:rsidTr="0096358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861449" w:rsidP="00F5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0E202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23" w:rsidRPr="008A7F21" w:rsidRDefault="00181823" w:rsidP="0018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-75 701,9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712B00" w:rsidRDefault="0018182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</w:tr>
      <w:tr w:rsidR="00963584" w:rsidRPr="008A7F21" w:rsidTr="0096358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9A1120" w:rsidP="00D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3 497 087,5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9A112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3 516 966,8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9A112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683 698,1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8182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-2 833 268,7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18182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</w:tbl>
    <w:p w:rsidR="00181823" w:rsidRDefault="00181823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F16153">
        <w:rPr>
          <w:rFonts w:ascii="Times New Roman" w:hAnsi="Times New Roman" w:cs="Times New Roman"/>
          <w:sz w:val="24"/>
          <w:szCs w:val="24"/>
        </w:rPr>
        <w:t>8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F16153" w:rsidRPr="00F16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683 698,1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F16153">
        <w:rPr>
          <w:rFonts w:ascii="Times New Roman" w:hAnsi="Times New Roman" w:cs="Times New Roman"/>
          <w:sz w:val="24"/>
          <w:szCs w:val="24"/>
        </w:rPr>
        <w:t>19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F16153">
        <w:rPr>
          <w:rFonts w:ascii="Times New Roman" w:hAnsi="Times New Roman" w:cs="Times New Roman"/>
          <w:sz w:val="24"/>
          <w:szCs w:val="24"/>
        </w:rPr>
        <w:t>8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5F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3B53F4">
        <w:rPr>
          <w:rFonts w:ascii="Times New Roman" w:hAnsi="Times New Roman" w:cs="Times New Roman"/>
          <w:sz w:val="24"/>
          <w:szCs w:val="24"/>
        </w:rPr>
        <w:t>.201</w:t>
      </w:r>
      <w:r w:rsidR="00F16153">
        <w:rPr>
          <w:rFonts w:ascii="Times New Roman" w:hAnsi="Times New Roman" w:cs="Times New Roman"/>
          <w:sz w:val="24"/>
          <w:szCs w:val="24"/>
        </w:rPr>
        <w:t>8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F015F4" w:rsidRPr="008A7F21" w:rsidRDefault="00F015F4" w:rsidP="00F0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- 1400 «</w:t>
      </w:r>
      <w:r w:rsidRPr="00F0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 общего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- 27,9%;</w:t>
      </w:r>
    </w:p>
    <w:p w:rsidR="00054FDD" w:rsidRDefault="00054FDD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0200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«Национальная оборона» - </w:t>
      </w:r>
      <w:r w:rsidR="00907FD4">
        <w:rPr>
          <w:rFonts w:ascii="Times New Roman" w:hAnsi="Times New Roman" w:cs="Times New Roman"/>
          <w:sz w:val="24"/>
          <w:szCs w:val="24"/>
        </w:rPr>
        <w:t>25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907FD4">
        <w:rPr>
          <w:rFonts w:ascii="Times New Roman" w:hAnsi="Times New Roman" w:cs="Times New Roman"/>
          <w:sz w:val="24"/>
          <w:szCs w:val="24"/>
        </w:rPr>
        <w:t>0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907FD4" w:rsidRPr="00F44C2E" w:rsidRDefault="00B824B2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 «</w:t>
      </w:r>
      <w:r w:rsidRPr="00B8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- 22,4%;</w:t>
      </w:r>
    </w:p>
    <w:p w:rsidR="00862067" w:rsidRPr="00F44C2E" w:rsidRDefault="00862067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0700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«Образование» - </w:t>
      </w:r>
      <w:r w:rsidR="00B824B2">
        <w:rPr>
          <w:rFonts w:ascii="Times New Roman" w:hAnsi="Times New Roman" w:cs="Times New Roman"/>
          <w:sz w:val="24"/>
          <w:szCs w:val="24"/>
        </w:rPr>
        <w:t>20</w:t>
      </w:r>
      <w:r w:rsidR="002F0542">
        <w:rPr>
          <w:rFonts w:ascii="Times New Roman" w:hAnsi="Times New Roman" w:cs="Times New Roman"/>
          <w:sz w:val="24"/>
          <w:szCs w:val="24"/>
        </w:rPr>
        <w:t>,</w:t>
      </w:r>
      <w:r w:rsidR="00B824B2">
        <w:rPr>
          <w:rFonts w:ascii="Times New Roman" w:hAnsi="Times New Roman" w:cs="Times New Roman"/>
          <w:sz w:val="24"/>
          <w:szCs w:val="24"/>
        </w:rPr>
        <w:t>4</w:t>
      </w:r>
      <w:r w:rsidR="00F015F4">
        <w:rPr>
          <w:rFonts w:ascii="Times New Roman" w:hAnsi="Times New Roman" w:cs="Times New Roman"/>
          <w:sz w:val="24"/>
          <w:szCs w:val="24"/>
        </w:rPr>
        <w:t>%.</w:t>
      </w:r>
    </w:p>
    <w:p w:rsidR="002B3EB2" w:rsidRPr="0002037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– </w:t>
      </w:r>
      <w:r w:rsidR="007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01.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9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.201</w:t>
            </w:r>
            <w:r w:rsidR="0099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68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г., 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r w:rsidR="0099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68401F" w:rsidRPr="0021519C" w:rsidTr="007869B0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65 876,6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1519C" w:rsidRDefault="00FF212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68401F" w:rsidRPr="0021519C" w:rsidTr="00FF212D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FF212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FF212D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FF212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104C4F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14 083,2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FF212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68401F" w:rsidRPr="0021519C" w:rsidTr="00FF212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510 248,5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</w:tr>
      <w:tr w:rsidR="0068401F" w:rsidRPr="0021519C" w:rsidTr="00104C4F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10 861,0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68401F" w:rsidRPr="0021519C" w:rsidTr="00425517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38 406,0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68401F" w:rsidRPr="0021519C" w:rsidTr="00104C4F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12 858,5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68401F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084AF0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FF212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FB0AD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29 303,1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FB0AD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68401F" w:rsidRPr="0021519C" w:rsidTr="0052717B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683 698,1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FB0ADF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</w:t>
      </w:r>
      <w:r w:rsidR="00FB0A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B0A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264792" w:rsidRPr="00264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510 248,5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64792">
        <w:rPr>
          <w:rFonts w:ascii="Times New Roman" w:hAnsi="Times New Roman" w:cs="Times New Roman"/>
          <w:sz w:val="24"/>
          <w:szCs w:val="24"/>
        </w:rPr>
        <w:t>74,6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2D4ED7" w:rsidRPr="002D4ED7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</w:t>
      </w:r>
      <w:r w:rsidR="00096DCB">
        <w:rPr>
          <w:rFonts w:ascii="Times New Roman" w:hAnsi="Times New Roman" w:cs="Times New Roman"/>
          <w:sz w:val="24"/>
          <w:szCs w:val="24"/>
        </w:rPr>
        <w:t xml:space="preserve">март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 w:rsidR="00096DCB"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 w:rsidR="00C051DF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 w:rsidR="00927C8B">
        <w:rPr>
          <w:rFonts w:ascii="Times New Roman" w:hAnsi="Times New Roman" w:cs="Times New Roman"/>
          <w:sz w:val="24"/>
          <w:szCs w:val="24"/>
        </w:rPr>
        <w:t>0</w:t>
      </w:r>
      <w:r w:rsidR="00096DCB">
        <w:rPr>
          <w:rFonts w:ascii="Times New Roman" w:hAnsi="Times New Roman" w:cs="Times New Roman"/>
          <w:sz w:val="24"/>
          <w:szCs w:val="24"/>
        </w:rPr>
        <w:t>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096DCB">
        <w:rPr>
          <w:rFonts w:ascii="Times New Roman" w:hAnsi="Times New Roman" w:cs="Times New Roman"/>
          <w:sz w:val="24"/>
          <w:szCs w:val="24"/>
        </w:rPr>
        <w:t>8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 w:rsidR="00096DCB">
        <w:rPr>
          <w:rFonts w:ascii="Times New Roman" w:hAnsi="Times New Roman" w:cs="Times New Roman"/>
          <w:sz w:val="24"/>
          <w:szCs w:val="24"/>
        </w:rPr>
        <w:t>01</w:t>
      </w:r>
      <w:r w:rsidR="00096DCB" w:rsidRPr="004C7EF7">
        <w:rPr>
          <w:rFonts w:ascii="Times New Roman" w:hAnsi="Times New Roman" w:cs="Times New Roman"/>
          <w:sz w:val="24"/>
          <w:szCs w:val="24"/>
        </w:rPr>
        <w:t>.</w:t>
      </w:r>
      <w:r w:rsidR="00096DCB">
        <w:rPr>
          <w:rFonts w:ascii="Times New Roman" w:hAnsi="Times New Roman" w:cs="Times New Roman"/>
          <w:sz w:val="24"/>
          <w:szCs w:val="24"/>
        </w:rPr>
        <w:t>04</w:t>
      </w:r>
      <w:r w:rsidR="00096DCB" w:rsidRPr="004C7EF7">
        <w:rPr>
          <w:rFonts w:ascii="Times New Roman" w:hAnsi="Times New Roman" w:cs="Times New Roman"/>
          <w:sz w:val="24"/>
          <w:szCs w:val="24"/>
        </w:rPr>
        <w:t>.201</w:t>
      </w:r>
      <w:r w:rsidR="00096DCB">
        <w:rPr>
          <w:rFonts w:ascii="Times New Roman" w:hAnsi="Times New Roman" w:cs="Times New Roman"/>
          <w:sz w:val="24"/>
          <w:szCs w:val="24"/>
        </w:rPr>
        <w:t xml:space="preserve">8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8A16E3">
        <w:rPr>
          <w:rFonts w:ascii="Times New Roman" w:hAnsi="Times New Roman" w:cs="Times New Roman"/>
          <w:sz w:val="24"/>
          <w:szCs w:val="24"/>
        </w:rPr>
        <w:t>14 536,5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16E3">
        <w:rPr>
          <w:rFonts w:ascii="Times New Roman" w:hAnsi="Times New Roman" w:cs="Times New Roman"/>
          <w:sz w:val="24"/>
          <w:szCs w:val="24"/>
        </w:rPr>
        <w:t>.</w:t>
      </w:r>
      <w:r w:rsidRPr="004C7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 w:rsidR="00C051DF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8A16E3">
        <w:rPr>
          <w:rFonts w:ascii="Times New Roman" w:hAnsi="Times New Roman" w:cs="Times New Roman"/>
          <w:sz w:val="24"/>
          <w:szCs w:val="24"/>
        </w:rPr>
        <w:t>01</w:t>
      </w:r>
      <w:r w:rsidR="008A16E3" w:rsidRPr="004C7EF7">
        <w:rPr>
          <w:rFonts w:ascii="Times New Roman" w:hAnsi="Times New Roman" w:cs="Times New Roman"/>
          <w:sz w:val="24"/>
          <w:szCs w:val="24"/>
        </w:rPr>
        <w:t>.</w:t>
      </w:r>
      <w:r w:rsidR="008A16E3">
        <w:rPr>
          <w:rFonts w:ascii="Times New Roman" w:hAnsi="Times New Roman" w:cs="Times New Roman"/>
          <w:sz w:val="24"/>
          <w:szCs w:val="24"/>
        </w:rPr>
        <w:t>04</w:t>
      </w:r>
      <w:r w:rsidR="008A16E3" w:rsidRPr="004C7EF7">
        <w:rPr>
          <w:rFonts w:ascii="Times New Roman" w:hAnsi="Times New Roman" w:cs="Times New Roman"/>
          <w:sz w:val="24"/>
          <w:szCs w:val="24"/>
        </w:rPr>
        <w:t>.201</w:t>
      </w:r>
      <w:r w:rsidR="008A16E3">
        <w:rPr>
          <w:rFonts w:ascii="Times New Roman" w:hAnsi="Times New Roman" w:cs="Times New Roman"/>
          <w:sz w:val="24"/>
          <w:szCs w:val="24"/>
        </w:rPr>
        <w:t xml:space="preserve">8 </w:t>
      </w:r>
      <w:r w:rsidRPr="004C7EF7">
        <w:rPr>
          <w:rFonts w:ascii="Times New Roman" w:hAnsi="Times New Roman" w:cs="Times New Roman"/>
          <w:sz w:val="24"/>
          <w:szCs w:val="24"/>
        </w:rPr>
        <w:t>года по долговым обязательствам не превысил предельный объем муниципального долга, установленный статьей 107 Б</w:t>
      </w:r>
      <w:r w:rsidR="00C051DF"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>РФ.</w:t>
      </w:r>
      <w:r w:rsidR="008A16E3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2E" w:rsidRPr="00CD565F" w:rsidRDefault="00CD565F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Бюджетные кредиты, </w:t>
      </w:r>
      <w:r w:rsidR="00763F2E" w:rsidRPr="00DA3BB0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5E1273" w:rsidRPr="00DA3BB0">
        <w:rPr>
          <w:rFonts w:ascii="Times New Roman" w:hAnsi="Times New Roman" w:cs="Times New Roman"/>
          <w:sz w:val="24"/>
          <w:szCs w:val="24"/>
        </w:rPr>
        <w:t xml:space="preserve">поселениям </w:t>
      </w:r>
      <w:r w:rsidR="00763F2E" w:rsidRPr="00DA3BB0">
        <w:rPr>
          <w:rFonts w:ascii="Times New Roman" w:hAnsi="Times New Roman" w:cs="Times New Roman"/>
          <w:sz w:val="24"/>
          <w:szCs w:val="24"/>
        </w:rPr>
        <w:t>на возвратной основе,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с погашением согласно график</w:t>
      </w:r>
      <w:r w:rsidRPr="00CD565F">
        <w:rPr>
          <w:rFonts w:ascii="Times New Roman" w:hAnsi="Times New Roman" w:cs="Times New Roman"/>
          <w:sz w:val="24"/>
          <w:szCs w:val="24"/>
        </w:rPr>
        <w:t xml:space="preserve">ам платежей и </w:t>
      </w:r>
      <w:r w:rsidR="00763F2E" w:rsidRPr="00CD565F">
        <w:rPr>
          <w:rFonts w:ascii="Times New Roman" w:hAnsi="Times New Roman" w:cs="Times New Roman"/>
          <w:sz w:val="24"/>
          <w:szCs w:val="24"/>
        </w:rPr>
        <w:t>платой за пользование в размере ¼ ставки рефинансирования, установленной ЦБ РФ, действующей на дату заключения кредитн</w:t>
      </w:r>
      <w:r w:rsidRPr="00CD565F">
        <w:rPr>
          <w:rFonts w:ascii="Times New Roman" w:hAnsi="Times New Roman" w:cs="Times New Roman"/>
          <w:sz w:val="24"/>
          <w:szCs w:val="24"/>
        </w:rPr>
        <w:t>ых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D565F">
        <w:rPr>
          <w:rFonts w:ascii="Times New Roman" w:hAnsi="Times New Roman" w:cs="Times New Roman"/>
          <w:sz w:val="24"/>
          <w:szCs w:val="24"/>
        </w:rPr>
        <w:t>ов</w:t>
      </w:r>
      <w:r w:rsidR="00763F2E" w:rsidRPr="00CD565F">
        <w:rPr>
          <w:rFonts w:ascii="Times New Roman" w:hAnsi="Times New Roman" w:cs="Times New Roman"/>
          <w:sz w:val="24"/>
          <w:szCs w:val="24"/>
        </w:rPr>
        <w:t>.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2D4ED7" w:rsidRPr="002D4ED7" w:rsidRDefault="002D4ED7" w:rsidP="0056169D">
      <w:pPr>
        <w:pStyle w:val="25"/>
        <w:spacing w:after="0" w:line="240" w:lineRule="auto"/>
        <w:jc w:val="center"/>
        <w:rPr>
          <w:b/>
          <w:sz w:val="24"/>
          <w:szCs w:val="24"/>
        </w:rPr>
      </w:pP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 xml:space="preserve">решению </w:t>
      </w:r>
      <w:r w:rsidR="00514EC8">
        <w:rPr>
          <w:sz w:val="24"/>
          <w:szCs w:val="24"/>
        </w:rPr>
        <w:t>43</w:t>
      </w:r>
      <w:r w:rsidR="009B0CDE" w:rsidRPr="006915C4">
        <w:rPr>
          <w:sz w:val="24"/>
          <w:szCs w:val="24"/>
        </w:rPr>
        <w:t>-й сессии Нерюнгринского</w:t>
      </w:r>
      <w:r w:rsidR="00B43441">
        <w:rPr>
          <w:sz w:val="24"/>
          <w:szCs w:val="24"/>
        </w:rPr>
        <w:t xml:space="preserve"> районного Совета депутатов от 2</w:t>
      </w:r>
      <w:r w:rsidR="00514EC8">
        <w:rPr>
          <w:sz w:val="24"/>
          <w:szCs w:val="24"/>
        </w:rPr>
        <w:t>7</w:t>
      </w:r>
      <w:r w:rsidR="009B0CDE" w:rsidRPr="006915C4">
        <w:rPr>
          <w:sz w:val="24"/>
          <w:szCs w:val="24"/>
        </w:rPr>
        <w:t>.0</w:t>
      </w:r>
      <w:r w:rsidR="00133D38">
        <w:rPr>
          <w:sz w:val="24"/>
          <w:szCs w:val="24"/>
        </w:rPr>
        <w:t>2</w:t>
      </w:r>
      <w:r w:rsidR="009B0CDE" w:rsidRPr="006915C4">
        <w:rPr>
          <w:sz w:val="24"/>
          <w:szCs w:val="24"/>
        </w:rPr>
        <w:t>.201</w:t>
      </w:r>
      <w:r w:rsidR="00514EC8">
        <w:rPr>
          <w:sz w:val="24"/>
          <w:szCs w:val="24"/>
        </w:rPr>
        <w:t>8</w:t>
      </w:r>
      <w:r w:rsidR="009B0CDE" w:rsidRPr="006915C4">
        <w:rPr>
          <w:sz w:val="24"/>
          <w:szCs w:val="24"/>
        </w:rPr>
        <w:t xml:space="preserve"> № </w:t>
      </w:r>
      <w:r w:rsidR="00B43441">
        <w:rPr>
          <w:sz w:val="24"/>
          <w:szCs w:val="24"/>
        </w:rPr>
        <w:t>5</w:t>
      </w:r>
      <w:r w:rsidR="009B0CDE" w:rsidRPr="006915C4">
        <w:rPr>
          <w:sz w:val="24"/>
          <w:szCs w:val="24"/>
        </w:rPr>
        <w:t>-</w:t>
      </w:r>
      <w:r w:rsidR="00514EC8">
        <w:rPr>
          <w:sz w:val="24"/>
          <w:szCs w:val="24"/>
        </w:rPr>
        <w:t>4</w:t>
      </w:r>
      <w:r w:rsidR="009B0CDE" w:rsidRPr="006915C4">
        <w:rPr>
          <w:sz w:val="24"/>
          <w:szCs w:val="24"/>
        </w:rPr>
        <w:t>3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514EC8">
        <w:rPr>
          <w:color w:val="000000"/>
          <w:sz w:val="24"/>
          <w:szCs w:val="24"/>
        </w:rPr>
        <w:t>78 471,8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</w:t>
      </w:r>
      <w:r w:rsidR="00514EC8">
        <w:rPr>
          <w:sz w:val="24"/>
          <w:szCs w:val="24"/>
        </w:rPr>
        <w:t>4</w:t>
      </w:r>
      <w:r w:rsidR="00046825">
        <w:rPr>
          <w:sz w:val="24"/>
          <w:szCs w:val="24"/>
        </w:rPr>
        <w:t>.201</w:t>
      </w:r>
      <w:r w:rsidR="00514EC8">
        <w:rPr>
          <w:sz w:val="24"/>
          <w:szCs w:val="24"/>
        </w:rPr>
        <w:t>8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</w:t>
      </w:r>
      <w:r w:rsidR="00364BAA">
        <w:rPr>
          <w:sz w:val="24"/>
          <w:szCs w:val="24"/>
        </w:rPr>
        <w:t>дефицит</w:t>
      </w:r>
      <w:r w:rsidR="00046825" w:rsidRPr="00775306">
        <w:rPr>
          <w:sz w:val="24"/>
          <w:szCs w:val="24"/>
        </w:rPr>
        <w:t xml:space="preserve"> на сумму </w:t>
      </w:r>
      <w:r w:rsidR="00364BAA">
        <w:rPr>
          <w:sz w:val="24"/>
          <w:szCs w:val="24"/>
        </w:rPr>
        <w:t>86</w:t>
      </w:r>
      <w:r w:rsidR="0018226F">
        <w:rPr>
          <w:sz w:val="24"/>
          <w:szCs w:val="24"/>
        </w:rPr>
        <w:t> 71</w:t>
      </w:r>
      <w:r w:rsidR="00364BAA">
        <w:rPr>
          <w:sz w:val="24"/>
          <w:szCs w:val="24"/>
        </w:rPr>
        <w:t>3,5</w:t>
      </w:r>
      <w:r w:rsidR="00046825" w:rsidRPr="00775306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364B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64B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775306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544"/>
      </w:tblGrid>
      <w:tr w:rsidR="00914BBE" w:rsidRPr="00914BBE" w:rsidTr="00B00C0F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на 01.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6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="0036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14BBE" w:rsidRPr="00914BBE" w:rsidTr="00B00C0F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AF01B0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364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364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364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45AD4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26 313,8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255542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45AD4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88 760,5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45AD4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23 813,8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2D4ED7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840D3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840D3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2C3" w:rsidRPr="00914BBE" w:rsidTr="00255542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-10 546,0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EF1B68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-991,0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914BBE" w:rsidRPr="00914BBE" w:rsidTr="00BA4C75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840D3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840D3E" w:rsidP="005B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BBE" w:rsidRPr="00914BBE" w:rsidTr="00122FFD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840D3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840D3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BBE" w:rsidRPr="00914BBE" w:rsidTr="00122FFD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22FFD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22FFD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3 491,0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01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</w:tbl>
    <w:p w:rsidR="0097703E" w:rsidRDefault="00C24FEA" w:rsidP="0000262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64C" w:rsidRPr="00721C16" w:rsidRDefault="00C24FEA" w:rsidP="0097703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данных, приведенных в таблице</w:t>
      </w:r>
      <w:r w:rsidR="006421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17B1">
        <w:rPr>
          <w:sz w:val="24"/>
          <w:szCs w:val="24"/>
        </w:rPr>
        <w:t>р</w:t>
      </w:r>
      <w:r w:rsidR="009D7B3F" w:rsidRPr="00721C16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721C16">
        <w:rPr>
          <w:sz w:val="24"/>
          <w:szCs w:val="24"/>
        </w:rPr>
        <w:t>0</w:t>
      </w:r>
      <w:r w:rsidR="001D50EF">
        <w:rPr>
          <w:sz w:val="24"/>
          <w:szCs w:val="24"/>
        </w:rPr>
        <w:t>4</w:t>
      </w:r>
      <w:r w:rsidR="009D7B3F" w:rsidRPr="00721C16">
        <w:rPr>
          <w:sz w:val="24"/>
          <w:szCs w:val="24"/>
        </w:rPr>
        <w:t>.201</w:t>
      </w:r>
      <w:r w:rsidR="001D50EF">
        <w:rPr>
          <w:sz w:val="24"/>
          <w:szCs w:val="24"/>
        </w:rPr>
        <w:t>8</w:t>
      </w:r>
      <w:r w:rsidR="009D7B3F" w:rsidRPr="00721C16">
        <w:rPr>
          <w:sz w:val="24"/>
          <w:szCs w:val="24"/>
        </w:rPr>
        <w:t xml:space="preserve"> года стал </w:t>
      </w:r>
      <w:r w:rsidR="001D50EF">
        <w:rPr>
          <w:sz w:val="24"/>
          <w:szCs w:val="24"/>
        </w:rPr>
        <w:t>де</w:t>
      </w:r>
      <w:r w:rsidR="009D7B3F" w:rsidRPr="00721C16">
        <w:rPr>
          <w:sz w:val="24"/>
          <w:szCs w:val="24"/>
        </w:rPr>
        <w:t xml:space="preserve">фицит в сумме </w:t>
      </w:r>
      <w:r w:rsidR="001D50EF" w:rsidRPr="001D50EF">
        <w:rPr>
          <w:color w:val="000000"/>
          <w:sz w:val="24"/>
          <w:szCs w:val="24"/>
        </w:rPr>
        <w:t>86 713,5</w:t>
      </w:r>
      <w:r w:rsidR="009C343A" w:rsidRPr="00721C16">
        <w:rPr>
          <w:b/>
          <w:color w:val="000000"/>
        </w:rPr>
        <w:t xml:space="preserve"> </w:t>
      </w:r>
      <w:r w:rsidR="009D7B3F" w:rsidRPr="00721C16">
        <w:rPr>
          <w:sz w:val="24"/>
          <w:szCs w:val="24"/>
        </w:rPr>
        <w:t xml:space="preserve">тыс. рублей. </w:t>
      </w:r>
    </w:p>
    <w:p w:rsidR="0008557F" w:rsidRPr="00C11421" w:rsidRDefault="00F73A6B" w:rsidP="00284468">
      <w:pPr>
        <w:pStyle w:val="25"/>
        <w:spacing w:after="0" w:line="240" w:lineRule="auto"/>
        <w:ind w:left="0" w:firstLine="708"/>
        <w:jc w:val="both"/>
        <w:rPr>
          <w:sz w:val="24"/>
          <w:szCs w:val="24"/>
          <w:highlight w:val="yellow"/>
        </w:rPr>
      </w:pPr>
      <w:r w:rsidRPr="00721C16">
        <w:rPr>
          <w:sz w:val="24"/>
          <w:szCs w:val="24"/>
        </w:rPr>
        <w:t xml:space="preserve">Бюджетом Нерюнгринского района произведен возврат ранее полученных кредитов, сумма основного долга </w:t>
      </w:r>
      <w:r w:rsidR="005C6C7B">
        <w:rPr>
          <w:sz w:val="24"/>
          <w:szCs w:val="24"/>
        </w:rPr>
        <w:t>8 046,0</w:t>
      </w:r>
      <w:r w:rsidRPr="00721C16">
        <w:rPr>
          <w:sz w:val="24"/>
          <w:szCs w:val="24"/>
        </w:rPr>
        <w:t xml:space="preserve"> тыс. </w:t>
      </w:r>
      <w:r w:rsidR="007117B1">
        <w:rPr>
          <w:sz w:val="24"/>
          <w:szCs w:val="24"/>
        </w:rPr>
        <w:t>рублей.</w:t>
      </w:r>
    </w:p>
    <w:p w:rsidR="001672D9" w:rsidRPr="00003F5C" w:rsidRDefault="001672D9" w:rsidP="0000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5C">
        <w:rPr>
          <w:rFonts w:ascii="Times New Roman" w:hAnsi="Times New Roman" w:cs="Times New Roman"/>
          <w:sz w:val="24"/>
          <w:szCs w:val="24"/>
        </w:rPr>
        <w:t>В соответствии с пунктом 3 статьи 92.1 Бюджетного Кодекса РФ дефицит бюджета МО «Нерюнгринский район» 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</w:t>
      </w:r>
      <w:r w:rsidR="009902F3">
        <w:rPr>
          <w:rFonts w:ascii="Times New Roman" w:hAnsi="Times New Roman" w:cs="Times New Roman"/>
          <w:b/>
          <w:sz w:val="28"/>
          <w:szCs w:val="28"/>
        </w:rPr>
        <w:t>4</w:t>
      </w:r>
      <w:r w:rsidR="00F379F3">
        <w:rPr>
          <w:rFonts w:ascii="Times New Roman" w:hAnsi="Times New Roman" w:cs="Times New Roman"/>
          <w:b/>
          <w:sz w:val="28"/>
          <w:szCs w:val="28"/>
        </w:rPr>
        <w:t>.201</w:t>
      </w:r>
      <w:r w:rsidR="009902F3">
        <w:rPr>
          <w:rFonts w:ascii="Times New Roman" w:hAnsi="Times New Roman" w:cs="Times New Roman"/>
          <w:b/>
          <w:sz w:val="28"/>
          <w:szCs w:val="28"/>
        </w:rPr>
        <w:t>8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EC" w:rsidRPr="00C321EC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76648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</w:t>
      </w:r>
      <w:r w:rsidR="009902F3">
        <w:rPr>
          <w:sz w:val="24"/>
          <w:szCs w:val="24"/>
        </w:rPr>
        <w:t>4</w:t>
      </w:r>
      <w:r w:rsidR="00C850E2" w:rsidRPr="00AC5C27">
        <w:rPr>
          <w:sz w:val="24"/>
          <w:szCs w:val="24"/>
        </w:rPr>
        <w:t>.201</w:t>
      </w:r>
      <w:r w:rsidR="009902F3">
        <w:rPr>
          <w:sz w:val="24"/>
          <w:szCs w:val="24"/>
        </w:rPr>
        <w:t>8</w:t>
      </w:r>
      <w:r w:rsidR="00C850E2" w:rsidRPr="00AC5C27">
        <w:rPr>
          <w:sz w:val="24"/>
          <w:szCs w:val="24"/>
        </w:rPr>
        <w:t xml:space="preserve"> года </w:t>
      </w:r>
      <w:r w:rsidRPr="00AC5C27">
        <w:rPr>
          <w:sz w:val="24"/>
          <w:szCs w:val="24"/>
        </w:rPr>
        <w:t>финансир</w:t>
      </w:r>
      <w:r w:rsidR="00C850E2" w:rsidRPr="00AC5C27">
        <w:rPr>
          <w:sz w:val="24"/>
          <w:szCs w:val="24"/>
        </w:rPr>
        <w:t xml:space="preserve">уется </w:t>
      </w:r>
      <w:r w:rsidR="00BA48F5" w:rsidRPr="00917663">
        <w:rPr>
          <w:sz w:val="24"/>
          <w:szCs w:val="24"/>
        </w:rPr>
        <w:t>1</w:t>
      </w:r>
      <w:r w:rsidR="005C73D4" w:rsidRPr="00917663"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программ, в том числе:</w:t>
      </w:r>
    </w:p>
    <w:p w:rsidR="00CF4F04" w:rsidRPr="00766487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02158A">
        <w:rPr>
          <w:rStyle w:val="24"/>
          <w:rFonts w:eastAsiaTheme="minorHAnsi"/>
          <w:b w:val="0"/>
          <w:i w:val="0"/>
          <w:sz w:val="24"/>
          <w:szCs w:val="24"/>
          <w:u w:val="none"/>
        </w:rPr>
        <w:t>1.</w:t>
      </w:r>
      <w:r w:rsidR="007A3C3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Обеспечение жильем молодых семей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-20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2.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7-2021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3.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Профилактика правонарушений и укрепление правопорядка в 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ском районе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7 - 2021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4.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Социально - культурная деятельность учреждений культуры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нского района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2017 - 2021 годы».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5.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архивного дела в муниципальном образовании «Нерюнгрински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й район» 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0247C5" w:rsidRPr="00766487" w:rsidRDefault="00CF4F04" w:rsidP="000247C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6.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Управление муниципальной собственностью муниципального образования «Нерюнгрин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ский район» на </w:t>
      </w:r>
      <w:r w:rsidR="000247C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802B52" w:rsidRPr="00766487" w:rsidRDefault="003C1BF4" w:rsidP="00802B5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Благоустройство и содержание межпоселенческих мест захоронения 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>Н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ерюнгринского района (городское кладбище) на территории Нерюнгринского района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2017-2021 годы».</w:t>
      </w:r>
      <w:r w:rsidR="00CF4F04"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</w:p>
    <w:p w:rsidR="00AF50A4" w:rsidRPr="00E90986" w:rsidRDefault="003C1BF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8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ого характера на </w:t>
      </w:r>
      <w:r w:rsidR="00AF50A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230878" w:rsidRPr="00B217B9" w:rsidRDefault="003C1BF4" w:rsidP="0023087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9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агропромышленного комплекса в Нерюнгр</w:t>
      </w:r>
      <w:r w:rsidR="000A31B5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30"/>
          <w:rFonts w:eastAsiaTheme="minorHAnsi"/>
          <w:b w:val="0"/>
          <w:i w:val="0"/>
          <w:sz w:val="24"/>
          <w:szCs w:val="24"/>
          <w:u w:val="none"/>
        </w:rPr>
        <w:t>0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.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230878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«Развитие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системы образования  Нерюнгри</w:t>
      </w:r>
      <w:r w:rsidR="000A31B5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нского района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Развитие физической культуры и спорта в муниципальном образовании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инский район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субъектов малого и среднего предпринимательства в муниципальном образовании «Нерюнгр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инский район»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CF4F04" w:rsidRPr="00E90986" w:rsidRDefault="00CF4F04" w:rsidP="004B06C7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lastRenderedPageBreak/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3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1C75E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 на 2013-201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 и на 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период до 202</w:t>
      </w:r>
      <w:r w:rsid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года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AF50A4" w:rsidRPr="00B217B9" w:rsidRDefault="00B217B9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1BF4">
        <w:rPr>
          <w:rFonts w:ascii="Times New Roman" w:hAnsi="Times New Roman" w:cs="Times New Roman"/>
          <w:sz w:val="24"/>
          <w:szCs w:val="24"/>
        </w:rPr>
        <w:t>4</w:t>
      </w:r>
      <w:r w:rsidR="00CF4F04" w:rsidRPr="00B217B9">
        <w:rPr>
          <w:rFonts w:ascii="Times New Roman" w:hAnsi="Times New Roman" w:cs="Times New Roman"/>
          <w:sz w:val="24"/>
          <w:szCs w:val="24"/>
        </w:rPr>
        <w:t>.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="00CF4F04" w:rsidRPr="00B217B9">
        <w:rPr>
          <w:rFonts w:ascii="Times New Roman" w:hAnsi="Times New Roman" w:cs="Times New Roman"/>
          <w:sz w:val="24"/>
          <w:szCs w:val="24"/>
        </w:rPr>
        <w:t xml:space="preserve"> </w:t>
      </w:r>
      <w:r w:rsidR="00AF50A4" w:rsidRPr="00B217B9">
        <w:rPr>
          <w:rFonts w:ascii="Times New Roman" w:hAnsi="Times New Roman" w:cs="Times New Roman"/>
          <w:sz w:val="24"/>
          <w:szCs w:val="24"/>
        </w:rPr>
        <w:t>«</w:t>
      </w:r>
      <w:r w:rsidR="00CF4F04" w:rsidRPr="00B217B9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 территории муниципального образования  «Нерюнгри</w:t>
      </w:r>
      <w:r w:rsidR="000A31B5" w:rsidRPr="00B217B9">
        <w:rPr>
          <w:rFonts w:ascii="Times New Roman" w:hAnsi="Times New Roman" w:cs="Times New Roman"/>
          <w:sz w:val="24"/>
          <w:szCs w:val="24"/>
        </w:rPr>
        <w:t xml:space="preserve">нский район» на  </w:t>
      </w:r>
      <w:r w:rsidR="00AF50A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512314" w:rsidRPr="003C1BF4" w:rsidRDefault="00CF4F04" w:rsidP="00AF50A4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sz w:val="24"/>
          <w:szCs w:val="24"/>
        </w:rPr>
        <w:t>1</w:t>
      </w:r>
      <w:r w:rsidR="003C1BF4" w:rsidRPr="003C1BF4">
        <w:rPr>
          <w:sz w:val="24"/>
          <w:szCs w:val="24"/>
        </w:rPr>
        <w:t>5</w:t>
      </w:r>
      <w:r w:rsidRPr="003C1BF4">
        <w:rPr>
          <w:sz w:val="24"/>
          <w:szCs w:val="24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sz w:val="24"/>
          <w:szCs w:val="24"/>
        </w:rPr>
        <w:t>Развитие муниципальной службы  в муниципальном образовании «Нерюнгрин</w:t>
      </w:r>
      <w:r w:rsidR="000A31B5" w:rsidRPr="003C1BF4">
        <w:rPr>
          <w:sz w:val="24"/>
          <w:szCs w:val="24"/>
        </w:rPr>
        <w:t xml:space="preserve">ский район» на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Реализация отдельных направлений социальной политики в 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D700F" w:rsidRPr="003C1BF4" w:rsidRDefault="00CF4F04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70337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="003D700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053EF" w:rsidRPr="003C1BF4" w:rsidRDefault="00B217B9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«Охрана окружающей среды и природных ресурсов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BB1663" w:rsidRPr="00766487" w:rsidRDefault="00512314" w:rsidP="003053EF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Муниципальная программа «Обеспечение качественным жильем</w:t>
      </w:r>
      <w:r w:rsidR="00BB1663" w:rsidRPr="00E9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работников Нерюнгринского района </w:t>
      </w:r>
      <w:r w:rsidR="001C75E5" w:rsidRPr="00E9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B166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</w:t>
      </w:r>
      <w:r w:rsidR="001C75E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="00BB166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- 20</w:t>
      </w:r>
      <w:r w:rsidR="001C75E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18</w:t>
      </w:r>
      <w:r w:rsidR="00BB166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годы».</w:t>
      </w:r>
    </w:p>
    <w:p w:rsidR="00117EC9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5B3671">
        <w:rPr>
          <w:sz w:val="24"/>
          <w:szCs w:val="24"/>
        </w:rPr>
        <w:t>8</w:t>
      </w:r>
      <w:r>
        <w:rPr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8A5CE7">
        <w:rPr>
          <w:sz w:val="24"/>
          <w:szCs w:val="24"/>
        </w:rPr>
        <w:t>3 3</w:t>
      </w:r>
      <w:r w:rsidR="005B3671">
        <w:rPr>
          <w:sz w:val="24"/>
          <w:szCs w:val="24"/>
        </w:rPr>
        <w:t>45</w:t>
      </w:r>
      <w:r w:rsidR="008A5CE7">
        <w:rPr>
          <w:sz w:val="24"/>
          <w:szCs w:val="24"/>
        </w:rPr>
        <w:t xml:space="preserve"> </w:t>
      </w:r>
      <w:r w:rsidR="005B3671">
        <w:rPr>
          <w:sz w:val="24"/>
          <w:szCs w:val="24"/>
        </w:rPr>
        <w:t>364</w:t>
      </w:r>
      <w:r w:rsidR="008A5CE7">
        <w:rPr>
          <w:sz w:val="24"/>
          <w:szCs w:val="24"/>
        </w:rPr>
        <w:t>,</w:t>
      </w:r>
      <w:r w:rsidR="005B3671">
        <w:rPr>
          <w:sz w:val="24"/>
          <w:szCs w:val="24"/>
        </w:rPr>
        <w:t xml:space="preserve">5 </w:t>
      </w:r>
      <w:r w:rsidR="008A5CE7">
        <w:rPr>
          <w:sz w:val="24"/>
          <w:szCs w:val="24"/>
        </w:rPr>
        <w:t>тыс. рублей, в том числе по источникам: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1 5</w:t>
      </w:r>
      <w:r w:rsidR="00593922">
        <w:rPr>
          <w:sz w:val="24"/>
          <w:szCs w:val="24"/>
        </w:rPr>
        <w:t>85</w:t>
      </w:r>
      <w:r w:rsidR="00C40E04">
        <w:rPr>
          <w:sz w:val="24"/>
          <w:szCs w:val="24"/>
        </w:rPr>
        <w:t> </w:t>
      </w:r>
      <w:r w:rsidR="00593922">
        <w:rPr>
          <w:sz w:val="24"/>
          <w:szCs w:val="24"/>
        </w:rPr>
        <w:t>007</w:t>
      </w:r>
      <w:r w:rsidR="00C40E04">
        <w:rPr>
          <w:sz w:val="24"/>
          <w:szCs w:val="24"/>
        </w:rPr>
        <w:t>,</w:t>
      </w:r>
      <w:r w:rsidR="00593922">
        <w:rPr>
          <w:sz w:val="24"/>
          <w:szCs w:val="24"/>
        </w:rPr>
        <w:t>0</w:t>
      </w:r>
      <w:r w:rsidRPr="00AA2AD5">
        <w:rPr>
          <w:sz w:val="24"/>
          <w:szCs w:val="24"/>
        </w:rPr>
        <w:t xml:space="preserve">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1 </w:t>
      </w:r>
      <w:r w:rsidR="00593922">
        <w:rPr>
          <w:sz w:val="24"/>
          <w:szCs w:val="24"/>
        </w:rPr>
        <w:t>372</w:t>
      </w:r>
      <w:r w:rsidR="00C40E04">
        <w:rPr>
          <w:sz w:val="24"/>
          <w:szCs w:val="24"/>
        </w:rPr>
        <w:t> </w:t>
      </w:r>
      <w:r w:rsidR="00593922">
        <w:rPr>
          <w:sz w:val="24"/>
          <w:szCs w:val="24"/>
        </w:rPr>
        <w:t>734</w:t>
      </w:r>
      <w:r w:rsidR="00C40E04">
        <w:rPr>
          <w:sz w:val="24"/>
          <w:szCs w:val="24"/>
        </w:rPr>
        <w:t>,</w:t>
      </w:r>
      <w:r w:rsidR="00593922">
        <w:rPr>
          <w:sz w:val="24"/>
          <w:szCs w:val="24"/>
        </w:rPr>
        <w:t>1</w:t>
      </w:r>
      <w:r w:rsidRPr="00AA2AD5">
        <w:rPr>
          <w:sz w:val="24"/>
          <w:szCs w:val="24"/>
        </w:rPr>
        <w:t xml:space="preserve"> тыс. рублей; 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593922">
        <w:rPr>
          <w:sz w:val="24"/>
          <w:szCs w:val="24"/>
        </w:rPr>
        <w:t>387 623,4</w:t>
      </w:r>
      <w:r w:rsidRPr="00AA2AD5">
        <w:rPr>
          <w:sz w:val="24"/>
          <w:szCs w:val="24"/>
        </w:rPr>
        <w:t xml:space="preserve"> тыс. рублей.</w:t>
      </w:r>
    </w:p>
    <w:p w:rsidR="00714FB3" w:rsidRDefault="00D90E56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</w:t>
      </w:r>
      <w:r w:rsidR="00792B15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792B15">
        <w:rPr>
          <w:sz w:val="24"/>
          <w:szCs w:val="24"/>
        </w:rPr>
        <w:t>.0</w:t>
      </w:r>
      <w:r w:rsidR="00593922">
        <w:rPr>
          <w:sz w:val="24"/>
          <w:szCs w:val="24"/>
        </w:rPr>
        <w:t>4</w:t>
      </w:r>
      <w:r w:rsidR="00792B15">
        <w:rPr>
          <w:sz w:val="24"/>
          <w:szCs w:val="24"/>
        </w:rPr>
        <w:t>.201</w:t>
      </w:r>
      <w:r w:rsidR="00593922">
        <w:rPr>
          <w:sz w:val="24"/>
          <w:szCs w:val="24"/>
        </w:rPr>
        <w:t>8</w:t>
      </w:r>
      <w:r w:rsidR="00801FC5">
        <w:rPr>
          <w:sz w:val="24"/>
          <w:szCs w:val="24"/>
        </w:rPr>
        <w:t xml:space="preserve"> год</w:t>
      </w:r>
      <w:r w:rsidR="00792B15">
        <w:rPr>
          <w:sz w:val="24"/>
          <w:szCs w:val="24"/>
        </w:rPr>
        <w:t>а</w:t>
      </w:r>
      <w:r w:rsidR="00801FC5">
        <w:rPr>
          <w:sz w:val="24"/>
          <w:szCs w:val="24"/>
        </w:rPr>
        <w:t xml:space="preserve"> н</w:t>
      </w:r>
      <w:r w:rsidR="00801FC5"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="00801FC5" w:rsidRPr="00AA2AD5">
        <w:rPr>
          <w:sz w:val="24"/>
          <w:szCs w:val="24"/>
        </w:rPr>
        <w:t>денежных сре</w:t>
      </w:r>
      <w:proofErr w:type="gramStart"/>
      <w:r w:rsidR="00801FC5" w:rsidRPr="00AA2AD5">
        <w:rPr>
          <w:sz w:val="24"/>
          <w:szCs w:val="24"/>
        </w:rPr>
        <w:t>дств в с</w:t>
      </w:r>
      <w:proofErr w:type="gramEnd"/>
      <w:r w:rsidR="00801FC5" w:rsidRPr="00AA2AD5">
        <w:rPr>
          <w:sz w:val="24"/>
          <w:szCs w:val="24"/>
        </w:rPr>
        <w:t xml:space="preserve">умме </w:t>
      </w:r>
      <w:r w:rsidR="004E2EB7">
        <w:rPr>
          <w:sz w:val="24"/>
          <w:szCs w:val="24"/>
        </w:rPr>
        <w:t>651 660,1</w:t>
      </w:r>
      <w:r w:rsidR="00801FC5" w:rsidRPr="00AA2AD5">
        <w:rPr>
          <w:sz w:val="24"/>
          <w:szCs w:val="24"/>
        </w:rPr>
        <w:t xml:space="preserve"> тыс. рублей</w:t>
      </w:r>
      <w:r w:rsidR="00714FB3">
        <w:rPr>
          <w:sz w:val="24"/>
          <w:szCs w:val="24"/>
        </w:rPr>
        <w:t>, в том числе по источникам:</w:t>
      </w:r>
      <w:r w:rsidR="00801FC5" w:rsidRPr="00AA2AD5">
        <w:rPr>
          <w:sz w:val="24"/>
          <w:szCs w:val="24"/>
        </w:rPr>
        <w:t xml:space="preserve">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4E2EB7">
        <w:rPr>
          <w:sz w:val="24"/>
          <w:szCs w:val="24"/>
        </w:rPr>
        <w:t>322 568,6</w:t>
      </w:r>
      <w:r w:rsidRPr="00AA2AD5">
        <w:rPr>
          <w:sz w:val="24"/>
          <w:szCs w:val="24"/>
        </w:rPr>
        <w:t xml:space="preserve"> тыс. рублей;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4E2EB7">
        <w:rPr>
          <w:sz w:val="24"/>
          <w:szCs w:val="24"/>
        </w:rPr>
        <w:t>288 495,7</w:t>
      </w:r>
      <w:r w:rsidRPr="00AA2AD5">
        <w:rPr>
          <w:sz w:val="24"/>
          <w:szCs w:val="24"/>
        </w:rPr>
        <w:t xml:space="preserve"> тыс. рублей;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4E2EB7">
        <w:rPr>
          <w:sz w:val="24"/>
          <w:szCs w:val="24"/>
        </w:rPr>
        <w:t>40 595,8</w:t>
      </w:r>
      <w:r w:rsidRPr="00AA2AD5">
        <w:rPr>
          <w:sz w:val="24"/>
          <w:szCs w:val="24"/>
        </w:rPr>
        <w:t xml:space="preserve"> тыс. рублей.</w:t>
      </w:r>
    </w:p>
    <w:p w:rsidR="00801FC5" w:rsidRPr="00AA2AD5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</w:t>
      </w:r>
      <w:r w:rsidR="00DA67D4">
        <w:rPr>
          <w:sz w:val="24"/>
          <w:szCs w:val="24"/>
        </w:rPr>
        <w:t>0</w:t>
      </w:r>
      <w:r w:rsidR="00EA2EFD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EA2EF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E4265A">
        <w:rPr>
          <w:sz w:val="24"/>
          <w:szCs w:val="24"/>
        </w:rPr>
        <w:t>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EA2EFD">
        <w:rPr>
          <w:sz w:val="24"/>
          <w:szCs w:val="24"/>
        </w:rPr>
        <w:t>620 237,2</w:t>
      </w:r>
      <w:r w:rsidRPr="00AA2AD5">
        <w:rPr>
          <w:sz w:val="24"/>
          <w:szCs w:val="24"/>
        </w:rPr>
        <w:t xml:space="preserve"> тыс. рублей, в том числе по источникам: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 w:rsidR="00992875"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EA2EFD">
        <w:rPr>
          <w:sz w:val="24"/>
          <w:szCs w:val="24"/>
        </w:rPr>
        <w:t>318 690,3</w:t>
      </w:r>
      <w:r w:rsidRPr="00AA2AD5">
        <w:rPr>
          <w:sz w:val="24"/>
          <w:szCs w:val="24"/>
        </w:rPr>
        <w:t xml:space="preserve"> тыс. рублей;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EA2EFD">
        <w:rPr>
          <w:sz w:val="24"/>
          <w:szCs w:val="24"/>
        </w:rPr>
        <w:t>2</w:t>
      </w:r>
      <w:r w:rsidR="00992875">
        <w:rPr>
          <w:sz w:val="24"/>
          <w:szCs w:val="24"/>
        </w:rPr>
        <w:t>65</w:t>
      </w:r>
      <w:r w:rsidR="00EA2EFD">
        <w:rPr>
          <w:sz w:val="24"/>
          <w:szCs w:val="24"/>
        </w:rPr>
        <w:t> 183,2</w:t>
      </w:r>
      <w:r w:rsidRPr="00AA2AD5">
        <w:rPr>
          <w:sz w:val="24"/>
          <w:szCs w:val="24"/>
        </w:rPr>
        <w:t xml:space="preserve"> тыс. рублей; </w:t>
      </w:r>
    </w:p>
    <w:p w:rsidR="00801FC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DB0E3F">
        <w:rPr>
          <w:sz w:val="24"/>
          <w:szCs w:val="24"/>
        </w:rPr>
        <w:t>36 363,8</w:t>
      </w:r>
      <w:r w:rsidRPr="00AA2AD5">
        <w:rPr>
          <w:sz w:val="24"/>
          <w:szCs w:val="24"/>
        </w:rPr>
        <w:t xml:space="preserve"> тыс. рублей.</w:t>
      </w:r>
    </w:p>
    <w:p w:rsidR="00C321EC" w:rsidRDefault="00C321EC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2E299D" w:rsidRPr="002E299D" w:rsidRDefault="00CF4F04" w:rsidP="002E299D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3B4626">
        <w:rPr>
          <w:rStyle w:val="24"/>
          <w:rFonts w:eastAsiaTheme="minorHAnsi"/>
          <w:i w:val="0"/>
          <w:sz w:val="24"/>
          <w:szCs w:val="24"/>
          <w:u w:val="none"/>
        </w:rPr>
        <w:t xml:space="preserve">1. </w:t>
      </w:r>
      <w:r w:rsidR="002E299D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«Обеспечение жильем молодых семей Нерюнгринского района на 2017-2021 годы»</w:t>
      </w:r>
    </w:p>
    <w:p w:rsidR="00CF4F04" w:rsidRPr="003B4626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1B4818">
        <w:rPr>
          <w:rFonts w:ascii="Times New Roman" w:hAnsi="Times New Roman" w:cs="Times New Roman"/>
          <w:sz w:val="24"/>
          <w:szCs w:val="24"/>
        </w:rPr>
        <w:t>14</w:t>
      </w:r>
      <w:r w:rsidRPr="003B4626">
        <w:rPr>
          <w:rFonts w:ascii="Times New Roman" w:hAnsi="Times New Roman" w:cs="Times New Roman"/>
          <w:sz w:val="24"/>
          <w:szCs w:val="24"/>
        </w:rPr>
        <w:t>.0</w:t>
      </w:r>
      <w:r w:rsidR="001B4818">
        <w:rPr>
          <w:rFonts w:ascii="Times New Roman" w:hAnsi="Times New Roman" w:cs="Times New Roman"/>
          <w:sz w:val="24"/>
          <w:szCs w:val="24"/>
        </w:rPr>
        <w:t>9</w:t>
      </w:r>
      <w:r w:rsidRPr="003B4626">
        <w:rPr>
          <w:rFonts w:ascii="Times New Roman" w:hAnsi="Times New Roman" w:cs="Times New Roman"/>
          <w:sz w:val="24"/>
          <w:szCs w:val="24"/>
        </w:rPr>
        <w:t>.201</w:t>
      </w:r>
      <w:r w:rsidR="001B4818">
        <w:rPr>
          <w:rFonts w:ascii="Times New Roman" w:hAnsi="Times New Roman" w:cs="Times New Roman"/>
          <w:sz w:val="24"/>
          <w:szCs w:val="24"/>
        </w:rPr>
        <w:t xml:space="preserve">6 № </w:t>
      </w:r>
      <w:r w:rsidR="00043F3E">
        <w:rPr>
          <w:rFonts w:ascii="Times New Roman" w:hAnsi="Times New Roman" w:cs="Times New Roman"/>
          <w:sz w:val="24"/>
          <w:szCs w:val="24"/>
        </w:rPr>
        <w:t>1121</w:t>
      </w:r>
      <w:r w:rsidRPr="003B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04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>Цель программы:</w:t>
      </w:r>
      <w:r w:rsidR="00043F3E"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Pr="003B4626">
        <w:rPr>
          <w:rFonts w:ascii="Times New Roman" w:hAnsi="Times New Roman" w:cs="Times New Roman"/>
          <w:sz w:val="24"/>
          <w:szCs w:val="24"/>
        </w:rPr>
        <w:t>униципальн</w:t>
      </w:r>
      <w:r w:rsidR="00043F3E">
        <w:rPr>
          <w:rFonts w:ascii="Times New Roman" w:hAnsi="Times New Roman" w:cs="Times New Roman"/>
          <w:sz w:val="24"/>
          <w:szCs w:val="24"/>
        </w:rPr>
        <w:t>ой</w:t>
      </w:r>
      <w:r w:rsidRPr="003B462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43F3E">
        <w:rPr>
          <w:rFonts w:ascii="Times New Roman" w:hAnsi="Times New Roman" w:cs="Times New Roman"/>
          <w:sz w:val="24"/>
          <w:szCs w:val="24"/>
        </w:rPr>
        <w:t>и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решении жилищной проблемы молоды</w:t>
      </w:r>
      <w:r w:rsidR="00043F3E">
        <w:rPr>
          <w:rFonts w:ascii="Times New Roman" w:hAnsi="Times New Roman" w:cs="Times New Roman"/>
          <w:sz w:val="24"/>
          <w:szCs w:val="24"/>
        </w:rPr>
        <w:t>м семьям</w:t>
      </w:r>
      <w:r w:rsidRPr="003B4626">
        <w:rPr>
          <w:rFonts w:ascii="Times New Roman" w:hAnsi="Times New Roman" w:cs="Times New Roman"/>
          <w:sz w:val="24"/>
          <w:szCs w:val="24"/>
        </w:rPr>
        <w:t>, признанны</w:t>
      </w:r>
      <w:r w:rsidR="00C45C22">
        <w:rPr>
          <w:rFonts w:ascii="Times New Roman" w:hAnsi="Times New Roman" w:cs="Times New Roman"/>
          <w:sz w:val="24"/>
          <w:szCs w:val="24"/>
        </w:rPr>
        <w:t>м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C45C22">
        <w:rPr>
          <w:rFonts w:ascii="Times New Roman" w:hAnsi="Times New Roman" w:cs="Times New Roman"/>
          <w:sz w:val="24"/>
          <w:szCs w:val="24"/>
        </w:rPr>
        <w:t>,</w:t>
      </w:r>
      <w:r w:rsidRPr="003B4626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C45C22" w:rsidRPr="003B4626" w:rsidRDefault="00C45C22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предоставление молодым семьям социальных выплат </w:t>
      </w:r>
      <w:r w:rsidR="001D1D8B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или строительство жилого дома; создание условий для </w:t>
      </w:r>
      <w:r w:rsidR="00496E8B">
        <w:rPr>
          <w:rFonts w:ascii="Times New Roman" w:hAnsi="Times New Roman" w:cs="Times New Roman"/>
          <w:sz w:val="24"/>
          <w:szCs w:val="24"/>
        </w:rPr>
        <w:t>привлечения молодыми семьями собственных средств</w:t>
      </w:r>
      <w:r w:rsidR="00703DD7">
        <w:rPr>
          <w:rFonts w:ascii="Times New Roman" w:hAnsi="Times New Roman" w:cs="Times New Roman"/>
          <w:sz w:val="24"/>
          <w:szCs w:val="24"/>
        </w:rPr>
        <w:t>, дополнительных финансовых сре</w:t>
      </w:r>
      <w:proofErr w:type="gramStart"/>
      <w:r w:rsidR="00703DD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703DD7">
        <w:rPr>
          <w:rFonts w:ascii="Times New Roman" w:hAnsi="Times New Roman" w:cs="Times New Roman"/>
          <w:sz w:val="24"/>
          <w:szCs w:val="24"/>
        </w:rPr>
        <w:t xml:space="preserve">едитных и других организаций, предоставляющих кредиты и займы для </w:t>
      </w:r>
      <w:r w:rsidR="00310D27">
        <w:rPr>
          <w:rFonts w:ascii="Times New Roman" w:hAnsi="Times New Roman" w:cs="Times New Roman"/>
          <w:sz w:val="24"/>
          <w:szCs w:val="24"/>
        </w:rPr>
        <w:t>приобретения жилья или строительство индивидуального жилого дома, в том числе ипотечные жилищные кредиты.</w:t>
      </w:r>
    </w:p>
    <w:p w:rsidR="00684070" w:rsidRDefault="00531840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B2535" w:rsidRPr="00651B3A">
        <w:rPr>
          <w:sz w:val="24"/>
          <w:szCs w:val="24"/>
        </w:rPr>
        <w:t>а 201</w:t>
      </w:r>
      <w:r w:rsidR="008873AC">
        <w:rPr>
          <w:sz w:val="24"/>
          <w:szCs w:val="24"/>
        </w:rPr>
        <w:t>8</w:t>
      </w:r>
      <w:r w:rsidR="00CF4F04" w:rsidRPr="00651B3A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на реализацию мероприятий муниципальной программы </w:t>
      </w:r>
      <w:r w:rsidR="00CF4F04" w:rsidRPr="00651B3A">
        <w:rPr>
          <w:sz w:val="24"/>
          <w:szCs w:val="24"/>
        </w:rPr>
        <w:t xml:space="preserve">запланировано финансирование в сумме </w:t>
      </w:r>
      <w:r w:rsidR="008873AC">
        <w:rPr>
          <w:sz w:val="24"/>
          <w:szCs w:val="24"/>
        </w:rPr>
        <w:t>5 329,9</w:t>
      </w:r>
      <w:r w:rsidR="00CF4F04" w:rsidRPr="003B4626">
        <w:rPr>
          <w:sz w:val="24"/>
          <w:szCs w:val="24"/>
        </w:rPr>
        <w:t xml:space="preserve"> тыс. рублей, в том числе</w:t>
      </w:r>
      <w:r w:rsidR="00684070">
        <w:rPr>
          <w:sz w:val="24"/>
          <w:szCs w:val="24"/>
        </w:rPr>
        <w:t>:</w:t>
      </w:r>
    </w:p>
    <w:p w:rsidR="008873AC" w:rsidRDefault="008873AC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 </w:t>
      </w:r>
      <w:r w:rsidR="006668B7" w:rsidRPr="00AA2AD5">
        <w:rPr>
          <w:sz w:val="24"/>
          <w:szCs w:val="24"/>
        </w:rPr>
        <w:t>Республиканского бюджета</w:t>
      </w:r>
      <w:r w:rsidR="006668B7">
        <w:rPr>
          <w:sz w:val="24"/>
          <w:szCs w:val="24"/>
        </w:rPr>
        <w:t xml:space="preserve"> – 128,8 тыс. рублей;</w:t>
      </w:r>
    </w:p>
    <w:p w:rsidR="00CF4F04" w:rsidRDefault="00684070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F04" w:rsidRPr="003B4626">
        <w:rPr>
          <w:sz w:val="24"/>
          <w:szCs w:val="24"/>
        </w:rPr>
        <w:t>из бюджета Нерюнгринского района</w:t>
      </w:r>
      <w:r w:rsidR="009C253F">
        <w:rPr>
          <w:sz w:val="24"/>
          <w:szCs w:val="24"/>
        </w:rPr>
        <w:t xml:space="preserve"> -</w:t>
      </w:r>
      <w:r w:rsidR="00CF4F04" w:rsidRPr="003B4626">
        <w:rPr>
          <w:sz w:val="24"/>
          <w:szCs w:val="24"/>
        </w:rPr>
        <w:t xml:space="preserve">  </w:t>
      </w:r>
      <w:r w:rsidR="00816044">
        <w:rPr>
          <w:sz w:val="24"/>
          <w:szCs w:val="24"/>
        </w:rPr>
        <w:t>3 501,1</w:t>
      </w:r>
      <w:r w:rsidR="009C253F">
        <w:rPr>
          <w:sz w:val="24"/>
          <w:szCs w:val="24"/>
        </w:rPr>
        <w:t xml:space="preserve"> тыс. рублей;</w:t>
      </w:r>
    </w:p>
    <w:p w:rsidR="009C253F" w:rsidRDefault="009C253F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</w:t>
      </w:r>
      <w:r w:rsidR="00EA55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6143">
        <w:rPr>
          <w:sz w:val="24"/>
          <w:szCs w:val="24"/>
        </w:rPr>
        <w:t>1 </w:t>
      </w:r>
      <w:r w:rsidR="00816044">
        <w:rPr>
          <w:sz w:val="24"/>
          <w:szCs w:val="24"/>
        </w:rPr>
        <w:t>700</w:t>
      </w:r>
      <w:r w:rsidR="00E26143">
        <w:rPr>
          <w:sz w:val="24"/>
          <w:szCs w:val="24"/>
        </w:rPr>
        <w:t>,0 тыс. рублей.</w:t>
      </w:r>
    </w:p>
    <w:p w:rsidR="00E26143" w:rsidRDefault="00E26143" w:rsidP="00E2614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816044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816044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фактически поступило </w:t>
      </w:r>
      <w:r w:rsidRPr="00AA2AD5">
        <w:rPr>
          <w:sz w:val="24"/>
          <w:szCs w:val="24"/>
        </w:rPr>
        <w:t>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816044">
        <w:rPr>
          <w:sz w:val="24"/>
          <w:szCs w:val="24"/>
        </w:rPr>
        <w:t>1 828,8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числе:</w:t>
      </w:r>
      <w:r w:rsidRPr="00AA2AD5">
        <w:rPr>
          <w:sz w:val="24"/>
          <w:szCs w:val="24"/>
        </w:rPr>
        <w:t xml:space="preserve"> </w:t>
      </w:r>
    </w:p>
    <w:p w:rsidR="00816044" w:rsidRDefault="00816044" w:rsidP="0081604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из </w:t>
      </w:r>
      <w:r w:rsidRPr="00AA2AD5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– 128,8 тыс. рублей;</w:t>
      </w:r>
    </w:p>
    <w:p w:rsidR="00EA5568" w:rsidRDefault="00EA5568" w:rsidP="00EA55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- 1 </w:t>
      </w:r>
      <w:r w:rsidR="00B579A0">
        <w:rPr>
          <w:sz w:val="24"/>
          <w:szCs w:val="24"/>
        </w:rPr>
        <w:t>700</w:t>
      </w:r>
      <w:r>
        <w:rPr>
          <w:sz w:val="24"/>
          <w:szCs w:val="24"/>
        </w:rPr>
        <w:t>,0 тыс. рублей.</w:t>
      </w:r>
    </w:p>
    <w:p w:rsidR="00E4062C" w:rsidRDefault="00E4062C" w:rsidP="00CF3291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B579A0">
        <w:rPr>
          <w:sz w:val="24"/>
          <w:szCs w:val="24"/>
        </w:rPr>
        <w:t xml:space="preserve">об </w:t>
      </w:r>
      <w:proofErr w:type="gramStart"/>
      <w:r w:rsidR="00B579A0"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9981" w:type="dxa"/>
        <w:tblLook w:val="04A0" w:firstRow="1" w:lastRow="0" w:firstColumn="1" w:lastColumn="0" w:noHBand="0" w:noVBand="1"/>
      </w:tblPr>
      <w:tblGrid>
        <w:gridCol w:w="531"/>
        <w:gridCol w:w="5230"/>
        <w:gridCol w:w="1360"/>
        <w:gridCol w:w="1329"/>
        <w:gridCol w:w="1531"/>
      </w:tblGrid>
      <w:tr w:rsidR="00503E0C" w:rsidTr="00503E0C">
        <w:tc>
          <w:tcPr>
            <w:tcW w:w="392" w:type="dxa"/>
            <w:vAlign w:val="center"/>
          </w:tcPr>
          <w:p w:rsidR="00503E0C" w:rsidRPr="008B2500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61" w:type="dxa"/>
            <w:vAlign w:val="center"/>
          </w:tcPr>
          <w:p w:rsidR="00503E0C" w:rsidRPr="008B2500" w:rsidRDefault="00503E0C" w:rsidP="00030AA3">
            <w:pPr>
              <w:pStyle w:val="3"/>
              <w:spacing w:before="0" w:line="240" w:lineRule="auto"/>
              <w:rPr>
                <w:b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363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34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503E0C" w:rsidRPr="008B2500" w:rsidRDefault="00503E0C" w:rsidP="00CF329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503E0C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503E0C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503E0C" w:rsidP="00F872E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2E0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D37748" w:rsidRDefault="00D37748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F04" w:rsidRPr="0002158A" w:rsidRDefault="007E0085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5E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</w:t>
      </w:r>
      <w:r w:rsidR="00D37748" w:rsidRPr="005F555E">
        <w:rPr>
          <w:rFonts w:ascii="Times New Roman" w:hAnsi="Times New Roman" w:cs="Times New Roman"/>
          <w:sz w:val="24"/>
          <w:szCs w:val="24"/>
        </w:rPr>
        <w:t>4</w:t>
      </w:r>
      <w:r w:rsidRPr="005F555E">
        <w:rPr>
          <w:rFonts w:ascii="Times New Roman" w:hAnsi="Times New Roman" w:cs="Times New Roman"/>
          <w:sz w:val="24"/>
          <w:szCs w:val="24"/>
        </w:rPr>
        <w:t>.201</w:t>
      </w:r>
      <w:r w:rsidR="00D37748" w:rsidRPr="005F555E">
        <w:rPr>
          <w:rFonts w:ascii="Times New Roman" w:hAnsi="Times New Roman" w:cs="Times New Roman"/>
          <w:sz w:val="24"/>
          <w:szCs w:val="24"/>
        </w:rPr>
        <w:t>8</w:t>
      </w:r>
      <w:r w:rsidRPr="005F55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11981" w:rsidRPr="005F555E">
        <w:rPr>
          <w:rFonts w:ascii="Times New Roman" w:hAnsi="Times New Roman" w:cs="Times New Roman"/>
          <w:sz w:val="24"/>
          <w:szCs w:val="24"/>
        </w:rPr>
        <w:t>о</w:t>
      </w:r>
      <w:r w:rsidR="00C26B63" w:rsidRPr="005F555E">
        <w:rPr>
          <w:rFonts w:ascii="Times New Roman" w:hAnsi="Times New Roman" w:cs="Times New Roman"/>
          <w:sz w:val="24"/>
          <w:szCs w:val="24"/>
        </w:rPr>
        <w:t xml:space="preserve">тсутствует по причине 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</w:t>
      </w:r>
      <w:r w:rsidR="00B635D7" w:rsidRPr="005F555E"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запланирован 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на </w:t>
      </w:r>
      <w:r w:rsidR="00AA1362" w:rsidRPr="005F555E">
        <w:rPr>
          <w:rFonts w:ascii="Times New Roman" w:hAnsi="Times New Roman" w:cs="Times New Roman"/>
          <w:sz w:val="24"/>
          <w:szCs w:val="24"/>
        </w:rPr>
        <w:t>2</w:t>
      </w:r>
      <w:r w:rsidR="0002158A" w:rsidRPr="005F555E">
        <w:rPr>
          <w:rFonts w:ascii="Times New Roman" w:hAnsi="Times New Roman" w:cs="Times New Roman"/>
          <w:sz w:val="24"/>
          <w:szCs w:val="24"/>
        </w:rPr>
        <w:t>-4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AA1362" w:rsidRPr="005F555E">
        <w:rPr>
          <w:rFonts w:ascii="Times New Roman" w:hAnsi="Times New Roman" w:cs="Times New Roman"/>
          <w:sz w:val="24"/>
          <w:szCs w:val="24"/>
        </w:rPr>
        <w:t>8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1A07">
        <w:rPr>
          <w:rFonts w:ascii="Times New Roman" w:hAnsi="Times New Roman" w:cs="Times New Roman"/>
          <w:sz w:val="24"/>
          <w:szCs w:val="24"/>
        </w:rPr>
        <w:t>, средства Федерального бюджета и государственного бюджета Р</w:t>
      </w:r>
      <w:proofErr w:type="gramStart"/>
      <w:r w:rsidR="00B91A0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91A07">
        <w:rPr>
          <w:rFonts w:ascii="Times New Roman" w:hAnsi="Times New Roman" w:cs="Times New Roman"/>
          <w:sz w:val="24"/>
          <w:szCs w:val="24"/>
        </w:rPr>
        <w:t>Я) поступили не в полном объеме</w:t>
      </w:r>
      <w:r w:rsidR="002B2535" w:rsidRPr="005F555E">
        <w:rPr>
          <w:rFonts w:ascii="Times New Roman" w:hAnsi="Times New Roman" w:cs="Times New Roman"/>
          <w:sz w:val="24"/>
          <w:szCs w:val="24"/>
        </w:rPr>
        <w:t>.</w:t>
      </w:r>
      <w:r w:rsidR="00CF4F04"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110E91" w:rsidRDefault="00A15370" w:rsidP="00110E9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09C3">
        <w:rPr>
          <w:rFonts w:ascii="Times New Roman" w:hAnsi="Times New Roman" w:cs="Times New Roman"/>
          <w:sz w:val="24"/>
          <w:szCs w:val="24"/>
        </w:rPr>
        <w:t>Следует отметить, п</w:t>
      </w:r>
      <w:r w:rsidR="00D27132">
        <w:rPr>
          <w:rFonts w:ascii="Times New Roman" w:hAnsi="Times New Roman" w:cs="Times New Roman"/>
          <w:sz w:val="24"/>
          <w:szCs w:val="24"/>
        </w:rPr>
        <w:t xml:space="preserve">лановые показатели </w:t>
      </w:r>
      <w:r w:rsidR="00110E91">
        <w:rPr>
          <w:rFonts w:ascii="Times New Roman" w:hAnsi="Times New Roman" w:cs="Times New Roman"/>
          <w:sz w:val="24"/>
          <w:szCs w:val="24"/>
        </w:rPr>
        <w:t xml:space="preserve">на отчетный год </w:t>
      </w:r>
      <w:r w:rsidR="00C32645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D27132">
        <w:rPr>
          <w:rFonts w:ascii="Times New Roman" w:hAnsi="Times New Roman" w:cs="Times New Roman"/>
          <w:sz w:val="24"/>
          <w:szCs w:val="24"/>
        </w:rPr>
        <w:t xml:space="preserve">№ 3 </w:t>
      </w:r>
      <w:r w:rsidR="00D27132" w:rsidRPr="00C32645">
        <w:rPr>
          <w:rFonts w:ascii="Times New Roman" w:hAnsi="Times New Roman" w:cs="Times New Roman"/>
          <w:sz w:val="24"/>
          <w:szCs w:val="24"/>
        </w:rPr>
        <w:t>«</w:t>
      </w:r>
      <w:r w:rsidR="00C32645" w:rsidRPr="00C32645">
        <w:rPr>
          <w:rFonts w:ascii="Times New Roman" w:hAnsi="Times New Roman" w:cs="Times New Roman"/>
          <w:sz w:val="24"/>
          <w:szCs w:val="24"/>
        </w:rPr>
        <w:t>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</w:t>
      </w:r>
      <w:r w:rsidR="00C32645">
        <w:rPr>
          <w:rFonts w:ascii="Times New Roman" w:hAnsi="Times New Roman" w:cs="Times New Roman"/>
          <w:sz w:val="24"/>
          <w:szCs w:val="24"/>
        </w:rPr>
        <w:t>»</w:t>
      </w:r>
      <w:r w:rsidR="00F872E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C32645">
        <w:rPr>
          <w:rFonts w:ascii="Times New Roman" w:hAnsi="Times New Roman" w:cs="Times New Roman"/>
          <w:sz w:val="24"/>
          <w:szCs w:val="24"/>
        </w:rPr>
        <w:t xml:space="preserve">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C32645"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C32645"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размещенному на сайте МО «Нерюнгринский район».  </w:t>
      </w:r>
      <w:r w:rsidR="00B02FEE" w:rsidRPr="0002158A">
        <w:rPr>
          <w:rFonts w:ascii="Times New Roman" w:hAnsi="Times New Roman" w:cs="Times New Roman"/>
          <w:sz w:val="24"/>
          <w:szCs w:val="24"/>
        </w:rPr>
        <w:tab/>
      </w:r>
    </w:p>
    <w:p w:rsidR="00F34846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2.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Нерюнгринского района на 201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85BA3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F34846">
        <w:rPr>
          <w:rFonts w:ascii="Times New Roman" w:hAnsi="Times New Roman" w:cs="Times New Roman"/>
          <w:sz w:val="24"/>
          <w:szCs w:val="24"/>
        </w:rPr>
        <w:t>31.10</w:t>
      </w:r>
      <w:r w:rsidRPr="00DF05E1">
        <w:rPr>
          <w:rFonts w:ascii="Times New Roman" w:hAnsi="Times New Roman" w:cs="Times New Roman"/>
          <w:sz w:val="24"/>
          <w:szCs w:val="24"/>
        </w:rPr>
        <w:t>.201</w:t>
      </w:r>
      <w:r w:rsidR="00F34846">
        <w:rPr>
          <w:rFonts w:ascii="Times New Roman" w:hAnsi="Times New Roman" w:cs="Times New Roman"/>
          <w:sz w:val="24"/>
          <w:szCs w:val="24"/>
        </w:rPr>
        <w:t>6</w:t>
      </w:r>
      <w:r w:rsidRPr="00DF0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846">
        <w:rPr>
          <w:rFonts w:ascii="Times New Roman" w:hAnsi="Times New Roman" w:cs="Times New Roman"/>
          <w:sz w:val="24"/>
          <w:szCs w:val="24"/>
        </w:rPr>
        <w:t>1416</w:t>
      </w:r>
      <w:r w:rsidRPr="00DF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D4B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</w:t>
      </w:r>
      <w:r w:rsidR="00F91BC7" w:rsidRPr="00DF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4B" w:rsidRDefault="00890D4B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 xml:space="preserve">Развитие и улучшение качества межселенных автомобильных </w:t>
      </w:r>
      <w:r w:rsidR="006A1D27">
        <w:rPr>
          <w:rFonts w:ascii="Times New Roman" w:hAnsi="Times New Roman" w:cs="Times New Roman"/>
          <w:sz w:val="24"/>
          <w:szCs w:val="24"/>
        </w:rPr>
        <w:t>дорог;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движения.</w:t>
      </w:r>
    </w:p>
    <w:p w:rsidR="00011319" w:rsidRPr="0017566B" w:rsidRDefault="00F91BC7" w:rsidP="00520CE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7566B">
        <w:rPr>
          <w:sz w:val="24"/>
          <w:szCs w:val="24"/>
        </w:rPr>
        <w:t>На 201</w:t>
      </w:r>
      <w:r w:rsidR="00AA1362">
        <w:rPr>
          <w:sz w:val="24"/>
          <w:szCs w:val="24"/>
        </w:rPr>
        <w:t>8</w:t>
      </w:r>
      <w:r w:rsidR="00CF4F04" w:rsidRPr="0017566B">
        <w:rPr>
          <w:sz w:val="24"/>
          <w:szCs w:val="24"/>
        </w:rPr>
        <w:t xml:space="preserve"> год запланировано финансирование в сумме </w:t>
      </w:r>
      <w:r w:rsidR="00D62729">
        <w:rPr>
          <w:sz w:val="24"/>
          <w:szCs w:val="24"/>
        </w:rPr>
        <w:t>9</w:t>
      </w:r>
      <w:r w:rsidR="00FA6A28" w:rsidRPr="0017566B">
        <w:rPr>
          <w:sz w:val="24"/>
          <w:szCs w:val="24"/>
        </w:rPr>
        <w:t>2 </w:t>
      </w:r>
      <w:r w:rsidR="00D62729">
        <w:rPr>
          <w:sz w:val="24"/>
          <w:szCs w:val="24"/>
        </w:rPr>
        <w:t>243</w:t>
      </w:r>
      <w:r w:rsidR="00FA6A28" w:rsidRPr="0017566B">
        <w:rPr>
          <w:sz w:val="24"/>
          <w:szCs w:val="24"/>
        </w:rPr>
        <w:t>,</w:t>
      </w:r>
      <w:r w:rsidR="00D62729">
        <w:rPr>
          <w:sz w:val="24"/>
          <w:szCs w:val="24"/>
        </w:rPr>
        <w:t>1</w:t>
      </w:r>
      <w:r w:rsidR="00011319" w:rsidRPr="0017566B">
        <w:rPr>
          <w:sz w:val="24"/>
          <w:szCs w:val="24"/>
        </w:rPr>
        <w:t xml:space="preserve"> тыс. рублей.</w:t>
      </w:r>
    </w:p>
    <w:p w:rsidR="002A57E9" w:rsidRPr="002A57E9" w:rsidRDefault="00011319" w:rsidP="002A57E9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7E9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D62729" w:rsidRPr="002A57E9">
        <w:rPr>
          <w:rFonts w:ascii="Times New Roman" w:hAnsi="Times New Roman" w:cs="Times New Roman"/>
          <w:sz w:val="24"/>
          <w:szCs w:val="24"/>
        </w:rPr>
        <w:t>4</w:t>
      </w:r>
      <w:r w:rsidRPr="002A57E9">
        <w:rPr>
          <w:rFonts w:ascii="Times New Roman" w:hAnsi="Times New Roman" w:cs="Times New Roman"/>
          <w:sz w:val="24"/>
          <w:szCs w:val="24"/>
        </w:rPr>
        <w:t>.201</w:t>
      </w:r>
      <w:r w:rsidR="00D62729" w:rsidRPr="002A57E9">
        <w:rPr>
          <w:rFonts w:ascii="Times New Roman" w:hAnsi="Times New Roman" w:cs="Times New Roman"/>
          <w:sz w:val="24"/>
          <w:szCs w:val="24"/>
        </w:rPr>
        <w:t>8</w:t>
      </w:r>
      <w:r w:rsidRPr="002A57E9">
        <w:rPr>
          <w:rFonts w:ascii="Times New Roman" w:hAnsi="Times New Roman" w:cs="Times New Roman"/>
          <w:sz w:val="24"/>
          <w:szCs w:val="24"/>
        </w:rPr>
        <w:t xml:space="preserve"> года фактически поступило денежных сре</w:t>
      </w:r>
      <w:proofErr w:type="gramStart"/>
      <w:r w:rsidRPr="002A57E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A57E9">
        <w:rPr>
          <w:rFonts w:ascii="Times New Roman" w:hAnsi="Times New Roman" w:cs="Times New Roman"/>
          <w:sz w:val="24"/>
          <w:szCs w:val="24"/>
        </w:rPr>
        <w:t xml:space="preserve">умме </w:t>
      </w:r>
      <w:r w:rsidR="00D62729" w:rsidRPr="002A57E9">
        <w:rPr>
          <w:rFonts w:ascii="Times New Roman" w:hAnsi="Times New Roman" w:cs="Times New Roman"/>
          <w:sz w:val="24"/>
          <w:szCs w:val="24"/>
        </w:rPr>
        <w:t>18 602,2</w:t>
      </w:r>
      <w:r w:rsidRPr="002A57E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17566B" w:rsidRPr="002A57E9">
        <w:rPr>
          <w:rFonts w:ascii="Times New Roman" w:hAnsi="Times New Roman" w:cs="Times New Roman"/>
          <w:sz w:val="24"/>
          <w:szCs w:val="24"/>
        </w:rPr>
        <w:t xml:space="preserve">при реализации программных мероприятий освоены денежные средства  в размере </w:t>
      </w:r>
      <w:r w:rsidR="00D62729" w:rsidRPr="002A57E9">
        <w:rPr>
          <w:rFonts w:ascii="Times New Roman" w:hAnsi="Times New Roman" w:cs="Times New Roman"/>
          <w:sz w:val="24"/>
          <w:szCs w:val="24"/>
        </w:rPr>
        <w:t>2 718,3</w:t>
      </w:r>
      <w:r w:rsidR="0017566B" w:rsidRPr="002A57E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82C58" w:rsidRPr="002A57E9">
        <w:rPr>
          <w:rFonts w:ascii="Times New Roman" w:hAnsi="Times New Roman" w:cs="Times New Roman"/>
          <w:sz w:val="24"/>
          <w:szCs w:val="24"/>
        </w:rPr>
        <w:t xml:space="preserve">, </w:t>
      </w:r>
      <w:r w:rsidR="00257873" w:rsidRPr="002A57E9">
        <w:rPr>
          <w:rFonts w:ascii="Times New Roman" w:hAnsi="Times New Roman" w:cs="Times New Roman"/>
          <w:sz w:val="24"/>
          <w:szCs w:val="24"/>
        </w:rPr>
        <w:t xml:space="preserve">или </w:t>
      </w:r>
      <w:r w:rsidR="00951C9E" w:rsidRPr="002A57E9">
        <w:rPr>
          <w:rFonts w:ascii="Times New Roman" w:hAnsi="Times New Roman" w:cs="Times New Roman"/>
          <w:sz w:val="24"/>
          <w:szCs w:val="24"/>
        </w:rPr>
        <w:t xml:space="preserve">2,9 %. </w:t>
      </w:r>
      <w:r w:rsidR="00A3275C" w:rsidRPr="002A57E9">
        <w:rPr>
          <w:rFonts w:ascii="Times New Roman" w:hAnsi="Times New Roman" w:cs="Times New Roman"/>
          <w:sz w:val="24"/>
          <w:szCs w:val="24"/>
        </w:rPr>
        <w:t>Реализация программных мероприятий в 201</w:t>
      </w:r>
      <w:r w:rsidR="00D63264" w:rsidRPr="002A57E9">
        <w:rPr>
          <w:rFonts w:ascii="Times New Roman" w:hAnsi="Times New Roman" w:cs="Times New Roman"/>
          <w:sz w:val="24"/>
          <w:szCs w:val="24"/>
        </w:rPr>
        <w:t>8</w:t>
      </w:r>
      <w:r w:rsidR="00A3275C" w:rsidRPr="002A57E9">
        <w:rPr>
          <w:rFonts w:ascii="Times New Roman" w:hAnsi="Times New Roman" w:cs="Times New Roman"/>
          <w:sz w:val="24"/>
          <w:szCs w:val="24"/>
        </w:rPr>
        <w:t xml:space="preserve"> году осуществляется за счет средств местного бюджета Нерюнгринского района.</w:t>
      </w:r>
      <w:r w:rsidR="00B73696" w:rsidRPr="002A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E9" w:rsidRPr="002A57E9" w:rsidRDefault="002A57E9" w:rsidP="002A57E9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 w:rsidR="002617C6">
        <w:rPr>
          <w:rFonts w:ascii="Times New Roman" w:hAnsi="Times New Roman" w:cs="Times New Roman"/>
          <w:sz w:val="24"/>
          <w:szCs w:val="24"/>
        </w:rPr>
        <w:t>, утвержденного постановлением Нерюнгринской районной администрации от</w:t>
      </w:r>
      <w:r w:rsidR="007E4435">
        <w:rPr>
          <w:rFonts w:ascii="Times New Roman" w:hAnsi="Times New Roman" w:cs="Times New Roman"/>
          <w:sz w:val="24"/>
          <w:szCs w:val="24"/>
        </w:rPr>
        <w:t xml:space="preserve"> 26.03.2018               № 451,</w:t>
      </w:r>
      <w:r w:rsidR="002617C6">
        <w:rPr>
          <w:rFonts w:ascii="Times New Roman" w:hAnsi="Times New Roman" w:cs="Times New Roman"/>
          <w:sz w:val="24"/>
          <w:szCs w:val="24"/>
        </w:rPr>
        <w:t xml:space="preserve">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 w:rsidR="007E4435">
        <w:rPr>
          <w:rFonts w:ascii="Times New Roman" w:hAnsi="Times New Roman" w:cs="Times New Roman"/>
          <w:sz w:val="24"/>
          <w:szCs w:val="24"/>
        </w:rPr>
        <w:t>муниципальн</w:t>
      </w:r>
      <w:r w:rsidR="00BF5763">
        <w:rPr>
          <w:rFonts w:ascii="Times New Roman" w:hAnsi="Times New Roman" w:cs="Times New Roman"/>
          <w:sz w:val="24"/>
          <w:szCs w:val="24"/>
        </w:rPr>
        <w:t>ая</w:t>
      </w:r>
      <w:r w:rsidR="007E443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F5763">
        <w:rPr>
          <w:rFonts w:ascii="Times New Roman" w:hAnsi="Times New Roman" w:cs="Times New Roman"/>
          <w:sz w:val="24"/>
          <w:szCs w:val="24"/>
        </w:rPr>
        <w:t>а</w:t>
      </w:r>
      <w:r w:rsidR="007E4435">
        <w:rPr>
          <w:rFonts w:ascii="Times New Roman" w:hAnsi="Times New Roman" w:cs="Times New Roman"/>
          <w:sz w:val="24"/>
          <w:szCs w:val="24"/>
        </w:rPr>
        <w:t xml:space="preserve"> </w:t>
      </w:r>
      <w:r w:rsidRPr="002A57E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C56CBF" w:rsidRPr="002A57E9">
        <w:rPr>
          <w:rFonts w:ascii="Times New Roman" w:hAnsi="Times New Roman" w:cs="Times New Roman"/>
          <w:sz w:val="24"/>
          <w:szCs w:val="24"/>
        </w:rPr>
        <w:t>не</w:t>
      </w:r>
      <w:r w:rsidR="00C56CBF">
        <w:rPr>
          <w:rFonts w:ascii="Times New Roman" w:hAnsi="Times New Roman" w:cs="Times New Roman"/>
          <w:sz w:val="24"/>
          <w:szCs w:val="24"/>
        </w:rPr>
        <w:t xml:space="preserve"> приведена в соответствие </w:t>
      </w:r>
      <w:r w:rsidR="00075BD7">
        <w:rPr>
          <w:rFonts w:ascii="Times New Roman" w:hAnsi="Times New Roman" w:cs="Times New Roman"/>
          <w:sz w:val="24"/>
          <w:szCs w:val="24"/>
        </w:rPr>
        <w:t xml:space="preserve">с решением </w:t>
      </w:r>
      <w:r w:rsidR="00C56CBF">
        <w:rPr>
          <w:rFonts w:ascii="Times New Roman" w:hAnsi="Times New Roman" w:cs="Times New Roman"/>
          <w:sz w:val="24"/>
          <w:szCs w:val="24"/>
        </w:rPr>
        <w:t xml:space="preserve"> </w:t>
      </w:r>
      <w:r w:rsidR="00C36C1D">
        <w:rPr>
          <w:rFonts w:ascii="Times New Roman" w:hAnsi="Times New Roman" w:cs="Times New Roman"/>
          <w:sz w:val="24"/>
          <w:szCs w:val="24"/>
        </w:rPr>
        <w:t>Нерюнгринского районного Совета депутатов от 27.02.2018 № 5-43 «</w:t>
      </w:r>
      <w:r w:rsidR="00F03EC7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E02FEF">
        <w:rPr>
          <w:rFonts w:ascii="Times New Roman" w:hAnsi="Times New Roman" w:cs="Times New Roman"/>
          <w:sz w:val="24"/>
          <w:szCs w:val="24"/>
        </w:rPr>
        <w:lastRenderedPageBreak/>
        <w:t xml:space="preserve">в решение Нерюнгринского районного Совета депутатов от 22.12.2017 № 8-42 «О бюджете </w:t>
      </w:r>
      <w:r w:rsidR="005117F1">
        <w:rPr>
          <w:rFonts w:ascii="Times New Roman" w:hAnsi="Times New Roman" w:cs="Times New Roman"/>
          <w:sz w:val="24"/>
          <w:szCs w:val="24"/>
        </w:rPr>
        <w:t>Нерюнгринского района на 2018 год</w:t>
      </w:r>
      <w:proofErr w:type="gramEnd"/>
      <w:r w:rsidR="005117F1"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</w:t>
      </w:r>
      <w:r w:rsidR="00C36C1D">
        <w:rPr>
          <w:rFonts w:ascii="Times New Roman" w:hAnsi="Times New Roman" w:cs="Times New Roman"/>
          <w:sz w:val="24"/>
          <w:szCs w:val="24"/>
        </w:rPr>
        <w:t>.</w:t>
      </w:r>
    </w:p>
    <w:p w:rsidR="0047076A" w:rsidRDefault="0047076A" w:rsidP="0047076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410"/>
        <w:gridCol w:w="1531"/>
      </w:tblGrid>
      <w:tr w:rsidR="0047076A" w:rsidTr="0011736E">
        <w:tc>
          <w:tcPr>
            <w:tcW w:w="5495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417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F45C67" w:rsidTr="0011736E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дорог, отремонтированных в отчетном году</w:t>
            </w:r>
          </w:p>
        </w:tc>
        <w:tc>
          <w:tcPr>
            <w:tcW w:w="1417" w:type="dxa"/>
          </w:tcPr>
          <w:p w:rsidR="00F45C67" w:rsidRDefault="00F45C6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F45C67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322E9E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322E9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F45C67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F45C67" w:rsidRDefault="0011736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:rsidR="00F45C67" w:rsidRDefault="00F45C67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322E9E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2E9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пострадавших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322E9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погибших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 w:rsidRPr="0057660A">
              <w:rPr>
                <w:sz w:val="22"/>
                <w:szCs w:val="22"/>
              </w:rPr>
              <w:t>Количество прои</w:t>
            </w:r>
            <w:r>
              <w:rPr>
                <w:sz w:val="22"/>
                <w:szCs w:val="22"/>
              </w:rPr>
              <w:t>с</w:t>
            </w:r>
            <w:r w:rsidRPr="0057660A">
              <w:rPr>
                <w:sz w:val="22"/>
                <w:szCs w:val="22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1" w:type="dxa"/>
            <w:vAlign w:val="center"/>
          </w:tcPr>
          <w:p w:rsidR="00F45C67" w:rsidRDefault="002B132B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 w:rsidRPr="00F45C67">
              <w:rPr>
                <w:sz w:val="22"/>
                <w:szCs w:val="22"/>
              </w:rPr>
              <w:t>Объем денежных средств, поступивших в бюджет от штрафов в связи с нарушением ПДД на межселенных дорогах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31" w:type="dxa"/>
            <w:vAlign w:val="center"/>
          </w:tcPr>
          <w:p w:rsidR="00F45C67" w:rsidRDefault="002B132B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</w:tbl>
    <w:p w:rsidR="002B132B" w:rsidRDefault="002B132B" w:rsidP="006F3660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D54B0C" w:rsidRDefault="00D54B0C" w:rsidP="00D54B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="00C33B5D" w:rsidRPr="005F555E">
        <w:rPr>
          <w:sz w:val="24"/>
          <w:szCs w:val="24"/>
        </w:rPr>
        <w:t xml:space="preserve">основной объем реализации программных мероприятий муниципальной программы запланирован на </w:t>
      </w:r>
      <w:r w:rsidR="00C657B7">
        <w:rPr>
          <w:sz w:val="24"/>
          <w:szCs w:val="24"/>
        </w:rPr>
        <w:t>3</w:t>
      </w:r>
      <w:r w:rsidR="00C33B5D" w:rsidRPr="005F555E">
        <w:rPr>
          <w:sz w:val="24"/>
          <w:szCs w:val="24"/>
        </w:rPr>
        <w:t>-4 квартал 2018 года</w:t>
      </w:r>
      <w:r>
        <w:rPr>
          <w:sz w:val="24"/>
          <w:szCs w:val="24"/>
        </w:rPr>
        <w:t xml:space="preserve">, данные о фактическом исполнении </w:t>
      </w:r>
      <w:r w:rsidR="00F90788">
        <w:rPr>
          <w:sz w:val="24"/>
          <w:szCs w:val="24"/>
        </w:rPr>
        <w:t xml:space="preserve">части индикаторов </w:t>
      </w:r>
      <w:r>
        <w:rPr>
          <w:sz w:val="24"/>
          <w:szCs w:val="24"/>
        </w:rPr>
        <w:t xml:space="preserve">за отчетный период отсутствуют. </w:t>
      </w:r>
    </w:p>
    <w:p w:rsidR="002B132B" w:rsidRDefault="006D598D" w:rsidP="006D598D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индикаторов </w:t>
      </w:r>
      <w:r w:rsidR="00F872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размещенному на сайте МО «Нерюнгринский район».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6D598D" w:rsidRDefault="006D598D" w:rsidP="006F3660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A143CC" w:rsidRDefault="00CF4F04" w:rsidP="006F3660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3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Профилактика правонарушений и укрепление правопорядка в Нерюнгринском районе на 201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</w:p>
    <w:p w:rsidR="00B50208" w:rsidRDefault="00CF4F04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0</w:t>
      </w:r>
      <w:r w:rsidR="00D4030F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 w:rsidR="00D4030F">
        <w:rPr>
          <w:rFonts w:ascii="Times New Roman" w:hAnsi="Times New Roman" w:cs="Times New Roman"/>
          <w:sz w:val="24"/>
          <w:szCs w:val="24"/>
        </w:rPr>
        <w:t>11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 w:rsidR="00D4030F">
        <w:rPr>
          <w:rFonts w:ascii="Times New Roman" w:hAnsi="Times New Roman" w:cs="Times New Roman"/>
          <w:sz w:val="24"/>
          <w:szCs w:val="24"/>
        </w:rPr>
        <w:t>6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4030F">
        <w:rPr>
          <w:rFonts w:ascii="Times New Roman" w:hAnsi="Times New Roman" w:cs="Times New Roman"/>
          <w:sz w:val="24"/>
          <w:szCs w:val="24"/>
        </w:rPr>
        <w:t>504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Основной целью Программы является </w:t>
      </w:r>
      <w:r w:rsidR="00B50208" w:rsidRPr="00B50208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294A3A" w:rsidRDefault="00294A3A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248B">
        <w:rPr>
          <w:rFonts w:ascii="Times New Roman" w:hAnsi="Times New Roman" w:cs="Times New Roman"/>
          <w:bCs/>
          <w:sz w:val="24"/>
          <w:szCs w:val="24"/>
        </w:rPr>
        <w:t>Информационное обеспечен</w:t>
      </w:r>
      <w:r w:rsidR="00911B29">
        <w:rPr>
          <w:rFonts w:ascii="Times New Roman" w:hAnsi="Times New Roman" w:cs="Times New Roman"/>
          <w:bCs/>
          <w:sz w:val="24"/>
          <w:szCs w:val="24"/>
        </w:rPr>
        <w:t>ие профилактических мероприятий;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7248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в отношении определенных категорий лиц по отдельным видам противоправной деятельности.</w:t>
      </w:r>
    </w:p>
    <w:p w:rsidR="00555937" w:rsidRDefault="00CF4F04" w:rsidP="00294A3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В 201</w:t>
      </w:r>
      <w:r w:rsidR="00F90788"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году на мероприятия</w:t>
      </w:r>
      <w:r w:rsidR="000A7F6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6F3660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и укрепление правоп</w:t>
      </w:r>
      <w:r w:rsidR="00555937" w:rsidRPr="006F3660">
        <w:rPr>
          <w:rFonts w:ascii="Times New Roman" w:hAnsi="Times New Roman" w:cs="Times New Roman"/>
          <w:sz w:val="24"/>
          <w:szCs w:val="24"/>
        </w:rPr>
        <w:t xml:space="preserve">орядка в Нерюнгринском районе» </w:t>
      </w:r>
      <w:r w:rsidRPr="006F3660">
        <w:rPr>
          <w:rFonts w:ascii="Times New Roman" w:hAnsi="Times New Roman" w:cs="Times New Roman"/>
          <w:sz w:val="24"/>
          <w:szCs w:val="24"/>
        </w:rPr>
        <w:t xml:space="preserve">заложено финансирование в размере </w:t>
      </w:r>
      <w:r w:rsidR="003D3A85">
        <w:rPr>
          <w:rFonts w:ascii="Times New Roman" w:hAnsi="Times New Roman" w:cs="Times New Roman"/>
          <w:sz w:val="24"/>
          <w:szCs w:val="24"/>
        </w:rPr>
        <w:t>580,1</w:t>
      </w:r>
      <w:r w:rsidRPr="006F3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55937" w:rsidRPr="006F3660">
        <w:rPr>
          <w:rFonts w:ascii="Times New Roman" w:hAnsi="Times New Roman" w:cs="Times New Roman"/>
          <w:sz w:val="24"/>
          <w:szCs w:val="24"/>
        </w:rPr>
        <w:t>за счет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D02F0">
        <w:rPr>
          <w:rFonts w:ascii="Times New Roman" w:hAnsi="Times New Roman" w:cs="Times New Roman"/>
          <w:sz w:val="24"/>
          <w:szCs w:val="24"/>
        </w:rPr>
        <w:t>местного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D02F0">
        <w:rPr>
          <w:rFonts w:ascii="Times New Roman" w:hAnsi="Times New Roman" w:cs="Times New Roman"/>
          <w:sz w:val="24"/>
          <w:szCs w:val="24"/>
        </w:rPr>
        <w:t xml:space="preserve"> </w:t>
      </w:r>
      <w:r w:rsidR="006D02F0" w:rsidRPr="006F3660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793FCE">
        <w:rPr>
          <w:rFonts w:ascii="Times New Roman" w:hAnsi="Times New Roman" w:cs="Times New Roman"/>
          <w:sz w:val="24"/>
          <w:szCs w:val="24"/>
        </w:rPr>
        <w:t>.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793FCE">
        <w:rPr>
          <w:rFonts w:ascii="Times New Roman" w:hAnsi="Times New Roman" w:cs="Times New Roman"/>
          <w:sz w:val="24"/>
          <w:szCs w:val="24"/>
        </w:rPr>
        <w:t>П</w:t>
      </w:r>
      <w:r w:rsidR="00694537" w:rsidRPr="006F3660">
        <w:rPr>
          <w:rFonts w:ascii="Times New Roman" w:hAnsi="Times New Roman" w:cs="Times New Roman"/>
          <w:sz w:val="24"/>
          <w:szCs w:val="24"/>
        </w:rPr>
        <w:t>о состоянию на 01.0</w:t>
      </w:r>
      <w:r w:rsidR="003D3A85">
        <w:rPr>
          <w:rFonts w:ascii="Times New Roman" w:hAnsi="Times New Roman" w:cs="Times New Roman"/>
          <w:sz w:val="24"/>
          <w:szCs w:val="24"/>
        </w:rPr>
        <w:t>4</w:t>
      </w:r>
      <w:r w:rsidR="00694537" w:rsidRPr="006F3660">
        <w:rPr>
          <w:rFonts w:ascii="Times New Roman" w:hAnsi="Times New Roman" w:cs="Times New Roman"/>
          <w:sz w:val="24"/>
          <w:szCs w:val="24"/>
        </w:rPr>
        <w:t>.201</w:t>
      </w:r>
      <w:r w:rsidR="003D3A85">
        <w:rPr>
          <w:rFonts w:ascii="Times New Roman" w:hAnsi="Times New Roman" w:cs="Times New Roman"/>
          <w:sz w:val="24"/>
          <w:szCs w:val="24"/>
        </w:rPr>
        <w:t>8</w:t>
      </w:r>
      <w:r w:rsidR="006A051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135663" w:rsidRPr="0017566B">
        <w:rPr>
          <w:rFonts w:ascii="Times New Roman" w:hAnsi="Times New Roman" w:cs="Times New Roman"/>
          <w:sz w:val="24"/>
          <w:szCs w:val="24"/>
        </w:rPr>
        <w:t>фактически поступило денежных сре</w:t>
      </w:r>
      <w:proofErr w:type="gramStart"/>
      <w:r w:rsidR="00135663" w:rsidRPr="0017566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135663" w:rsidRPr="0017566B">
        <w:rPr>
          <w:rFonts w:ascii="Times New Roman" w:hAnsi="Times New Roman" w:cs="Times New Roman"/>
          <w:sz w:val="24"/>
          <w:szCs w:val="24"/>
        </w:rPr>
        <w:t xml:space="preserve">умме </w:t>
      </w:r>
      <w:r w:rsidR="003D3A85">
        <w:rPr>
          <w:rFonts w:ascii="Times New Roman" w:hAnsi="Times New Roman" w:cs="Times New Roman"/>
          <w:sz w:val="24"/>
          <w:szCs w:val="24"/>
        </w:rPr>
        <w:t>88,0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5663">
        <w:rPr>
          <w:rFonts w:ascii="Times New Roman" w:hAnsi="Times New Roman" w:cs="Times New Roman"/>
          <w:sz w:val="24"/>
          <w:szCs w:val="24"/>
        </w:rPr>
        <w:t>,</w:t>
      </w:r>
      <w:r w:rsidR="0013566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555937" w:rsidRPr="006F3660">
        <w:rPr>
          <w:rFonts w:ascii="Times New Roman" w:hAnsi="Times New Roman" w:cs="Times New Roman"/>
          <w:sz w:val="24"/>
          <w:szCs w:val="24"/>
        </w:rPr>
        <w:t>при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55937" w:rsidRPr="006F3660">
        <w:rPr>
          <w:rFonts w:ascii="Times New Roman" w:hAnsi="Times New Roman" w:cs="Times New Roman"/>
          <w:sz w:val="24"/>
          <w:szCs w:val="24"/>
        </w:rPr>
        <w:t>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освоены денежные средства в размере </w:t>
      </w:r>
      <w:r w:rsidR="003D3A85">
        <w:rPr>
          <w:rFonts w:ascii="Times New Roman" w:hAnsi="Times New Roman" w:cs="Times New Roman"/>
          <w:sz w:val="24"/>
          <w:szCs w:val="24"/>
        </w:rPr>
        <w:t>55,0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7ABB">
        <w:rPr>
          <w:rFonts w:ascii="Times New Roman" w:hAnsi="Times New Roman" w:cs="Times New Roman"/>
          <w:sz w:val="24"/>
          <w:szCs w:val="24"/>
        </w:rPr>
        <w:t xml:space="preserve"> или </w:t>
      </w:r>
      <w:r w:rsidR="003D3A85">
        <w:rPr>
          <w:rFonts w:ascii="Times New Roman" w:hAnsi="Times New Roman" w:cs="Times New Roman"/>
          <w:sz w:val="24"/>
          <w:szCs w:val="24"/>
        </w:rPr>
        <w:t>9</w:t>
      </w:r>
      <w:r w:rsidR="00337ABB">
        <w:rPr>
          <w:rFonts w:ascii="Times New Roman" w:hAnsi="Times New Roman" w:cs="Times New Roman"/>
          <w:sz w:val="24"/>
          <w:szCs w:val="24"/>
        </w:rPr>
        <w:t>,</w:t>
      </w:r>
      <w:r w:rsidR="003D3A85">
        <w:rPr>
          <w:rFonts w:ascii="Times New Roman" w:hAnsi="Times New Roman" w:cs="Times New Roman"/>
          <w:sz w:val="24"/>
          <w:szCs w:val="24"/>
        </w:rPr>
        <w:t>5</w:t>
      </w:r>
      <w:r w:rsidR="00337ABB">
        <w:rPr>
          <w:rFonts w:ascii="Times New Roman" w:hAnsi="Times New Roman" w:cs="Times New Roman"/>
          <w:sz w:val="24"/>
          <w:szCs w:val="24"/>
        </w:rPr>
        <w:t>%</w:t>
      </w:r>
      <w:r w:rsidR="00555937" w:rsidRPr="006F3660">
        <w:rPr>
          <w:rFonts w:ascii="Times New Roman" w:hAnsi="Times New Roman" w:cs="Times New Roman"/>
          <w:sz w:val="24"/>
          <w:szCs w:val="24"/>
        </w:rPr>
        <w:t>.</w:t>
      </w:r>
      <w:r w:rsidR="00372BD7">
        <w:rPr>
          <w:rFonts w:ascii="Times New Roman" w:hAnsi="Times New Roman" w:cs="Times New Roman"/>
          <w:sz w:val="24"/>
          <w:szCs w:val="24"/>
        </w:rPr>
        <w:t xml:space="preserve"> </w:t>
      </w:r>
      <w:r w:rsidR="00372BD7" w:rsidRPr="009D61AF">
        <w:rPr>
          <w:rFonts w:ascii="Times New Roman" w:hAnsi="Times New Roman" w:cs="Times New Roman"/>
          <w:sz w:val="24"/>
          <w:szCs w:val="24"/>
        </w:rPr>
        <w:t xml:space="preserve">Низкий процент освоения </w:t>
      </w:r>
      <w:r w:rsidR="00502A4E" w:rsidRPr="009D61A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72BD7" w:rsidRPr="009D61AF">
        <w:rPr>
          <w:rFonts w:ascii="Times New Roman" w:hAnsi="Times New Roman" w:cs="Times New Roman"/>
          <w:sz w:val="24"/>
          <w:szCs w:val="24"/>
        </w:rPr>
        <w:lastRenderedPageBreak/>
        <w:t xml:space="preserve">объясняется тем, что основной объем реализации мероприятий муниципальной программы запланирован на </w:t>
      </w:r>
      <w:r w:rsidR="003D3A85" w:rsidRPr="009D61AF">
        <w:rPr>
          <w:rFonts w:ascii="Times New Roman" w:hAnsi="Times New Roman" w:cs="Times New Roman"/>
          <w:sz w:val="24"/>
          <w:szCs w:val="24"/>
        </w:rPr>
        <w:t>2</w:t>
      </w:r>
      <w:r w:rsidR="00372BD7" w:rsidRPr="009D61AF">
        <w:rPr>
          <w:rFonts w:ascii="Times New Roman" w:hAnsi="Times New Roman" w:cs="Times New Roman"/>
          <w:sz w:val="24"/>
          <w:szCs w:val="24"/>
        </w:rPr>
        <w:t>-4 квартал 201</w:t>
      </w:r>
      <w:r w:rsidR="003D3A85" w:rsidRPr="009D61AF">
        <w:rPr>
          <w:rFonts w:ascii="Times New Roman" w:hAnsi="Times New Roman" w:cs="Times New Roman"/>
          <w:sz w:val="24"/>
          <w:szCs w:val="24"/>
        </w:rPr>
        <w:t>8</w:t>
      </w:r>
      <w:r w:rsidR="00372BD7" w:rsidRPr="009D61A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725D" w:rsidRPr="002A57E9" w:rsidRDefault="0010725D" w:rsidP="0010725D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годов».</w:t>
      </w:r>
    </w:p>
    <w:p w:rsidR="00CF4F04" w:rsidRDefault="004F3023" w:rsidP="00B50208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Фактическое исполнение </w:t>
      </w:r>
      <w:r w:rsidR="00CF4F04" w:rsidRPr="006F3660">
        <w:rPr>
          <w:sz w:val="24"/>
          <w:szCs w:val="24"/>
        </w:rPr>
        <w:t xml:space="preserve">целевых индикаторов по Программе </w:t>
      </w:r>
      <w:r w:rsidR="00A129BD">
        <w:rPr>
          <w:sz w:val="24"/>
          <w:szCs w:val="24"/>
        </w:rPr>
        <w:t>на 01.0</w:t>
      </w:r>
      <w:r w:rsidR="003D3A85">
        <w:rPr>
          <w:sz w:val="24"/>
          <w:szCs w:val="24"/>
        </w:rPr>
        <w:t>4</w:t>
      </w:r>
      <w:r w:rsidRPr="006F3660">
        <w:rPr>
          <w:sz w:val="24"/>
          <w:szCs w:val="24"/>
        </w:rPr>
        <w:t>.201</w:t>
      </w:r>
      <w:r w:rsidR="003D3A85">
        <w:rPr>
          <w:sz w:val="24"/>
          <w:szCs w:val="24"/>
        </w:rPr>
        <w:t>8</w:t>
      </w:r>
      <w:r w:rsidRPr="006F3660">
        <w:rPr>
          <w:sz w:val="24"/>
          <w:szCs w:val="24"/>
        </w:rPr>
        <w:t xml:space="preserve"> года</w:t>
      </w:r>
      <w:r w:rsidR="0068029B">
        <w:rPr>
          <w:sz w:val="24"/>
          <w:szCs w:val="24"/>
        </w:rPr>
        <w:t xml:space="preserve"> приведено в таблице</w:t>
      </w:r>
      <w:r w:rsidR="00CF4F04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6E48E5" w:rsidTr="006E48E5">
        <w:tc>
          <w:tcPr>
            <w:tcW w:w="5211" w:type="dxa"/>
            <w:vAlign w:val="center"/>
          </w:tcPr>
          <w:p w:rsidR="0068029B" w:rsidRPr="0068029B" w:rsidRDefault="0068029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8029B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 w:rsidR="006E48E5"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E48E5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4B270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</w:t>
            </w:r>
            <w:r w:rsidR="004B2708">
              <w:rPr>
                <w:sz w:val="22"/>
                <w:szCs w:val="22"/>
              </w:rPr>
              <w:t>4</w:t>
            </w:r>
            <w:r w:rsidRPr="00502A4E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68029B" w:rsidRPr="00502A4E" w:rsidRDefault="004B270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68029B" w:rsidRPr="00502A4E" w:rsidRDefault="004B270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Увеличение процента</w:t>
            </w:r>
            <w:r w:rsidRPr="006F3660">
              <w:rPr>
                <w:sz w:val="24"/>
                <w:szCs w:val="24"/>
              </w:rPr>
              <w:t xml:space="preserve">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993" w:type="dxa"/>
            <w:vAlign w:val="center"/>
          </w:tcPr>
          <w:p w:rsidR="0068029B" w:rsidRPr="00502A4E" w:rsidRDefault="006E48E5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4B270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3</w:t>
            </w:r>
            <w:r w:rsidR="004B2708">
              <w:rPr>
                <w:sz w:val="22"/>
                <w:szCs w:val="22"/>
              </w:rPr>
              <w:t>2</w:t>
            </w:r>
            <w:r w:rsidR="009F438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8029B" w:rsidRPr="00502A4E" w:rsidRDefault="004B270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4387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68029B" w:rsidRPr="00502A4E" w:rsidRDefault="009F43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мероприятий, направленных на профилактику</w:t>
            </w:r>
            <w:r w:rsidR="002B6D8D">
              <w:rPr>
                <w:sz w:val="22"/>
                <w:szCs w:val="22"/>
              </w:rPr>
              <w:t xml:space="preserve"> асоциального поведения, в том числе среди подростков, молодежи 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B6D8D" w:rsidRPr="00502A4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</w:t>
            </w:r>
            <w:r w:rsidR="009F438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8029B" w:rsidRPr="00502A4E" w:rsidRDefault="002B6D8D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1</w:t>
            </w:r>
            <w:r w:rsidR="009F4387"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68029B" w:rsidRPr="00502A4E" w:rsidRDefault="009F43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976CE8">
              <w:rPr>
                <w:sz w:val="24"/>
                <w:szCs w:val="24"/>
              </w:rPr>
              <w:t>Количество специалистов</w:t>
            </w:r>
            <w:r>
              <w:rPr>
                <w:sz w:val="24"/>
                <w:szCs w:val="24"/>
              </w:rPr>
              <w:t>,</w:t>
            </w:r>
            <w:r w:rsidRPr="00976CE8">
              <w:rPr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6D8D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60</w:t>
            </w:r>
          </w:p>
        </w:tc>
        <w:tc>
          <w:tcPr>
            <w:tcW w:w="1381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75,0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Снижение количества </w:t>
            </w:r>
            <w:r w:rsidRPr="00976CE8">
              <w:rPr>
                <w:sz w:val="24"/>
                <w:szCs w:val="24"/>
              </w:rPr>
              <w:t>тяжких и особо тяжких преступлений на 10 тыс. населения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B6D8D" w:rsidRPr="00502A4E">
              <w:rPr>
                <w:sz w:val="22"/>
                <w:szCs w:val="22"/>
              </w:rPr>
              <w:t>ол-во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2B6D8D" w:rsidRPr="00502A4E" w:rsidRDefault="009F43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1" w:type="dxa"/>
            <w:vAlign w:val="center"/>
          </w:tcPr>
          <w:p w:rsidR="002B6D8D" w:rsidRPr="00502A4E" w:rsidRDefault="009F43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Снижение доли</w:t>
            </w:r>
            <w:r w:rsidRPr="00976CE8">
              <w:rPr>
                <w:sz w:val="24"/>
                <w:szCs w:val="24"/>
              </w:rPr>
              <w:t xml:space="preserve"> преступности </w:t>
            </w:r>
            <w:proofErr w:type="gramStart"/>
            <w:r w:rsidRPr="00976CE8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976CE8">
              <w:rPr>
                <w:sz w:val="24"/>
                <w:szCs w:val="24"/>
              </w:rPr>
              <w:t>летних</w:t>
            </w:r>
            <w:proofErr w:type="gramEnd"/>
            <w:r w:rsidRPr="00976CE8">
              <w:rPr>
                <w:sz w:val="24"/>
                <w:szCs w:val="24"/>
              </w:rPr>
              <w:t xml:space="preserve"> от общего числа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2B6D8D" w:rsidRPr="00502A4E" w:rsidRDefault="002B6D8D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vAlign w:val="center"/>
          </w:tcPr>
          <w:p w:rsidR="002B6D8D" w:rsidRPr="00502A4E" w:rsidRDefault="001C642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81" w:type="dxa"/>
            <w:vAlign w:val="center"/>
          </w:tcPr>
          <w:p w:rsidR="002B6D8D" w:rsidRPr="00502A4E" w:rsidRDefault="001C642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</w:tbl>
    <w:p w:rsidR="00A24283" w:rsidRDefault="00A24283" w:rsidP="00502A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0C1AD1" w:rsidRPr="006F3660" w:rsidRDefault="00AE0462" w:rsidP="00502A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Анализом установлено, что при довольно низком проценте освоения плановых ассигнований на реализацию программных мероприятий, процент фактического исполнения целевых индикаторов программы довольно высокий. </w:t>
      </w:r>
      <w:r w:rsidR="00275827" w:rsidRPr="006F3660">
        <w:rPr>
          <w:sz w:val="24"/>
          <w:szCs w:val="24"/>
        </w:rPr>
        <w:t>По состоянию на 01.</w:t>
      </w:r>
      <w:r w:rsidR="00502A4E">
        <w:rPr>
          <w:sz w:val="24"/>
          <w:szCs w:val="24"/>
        </w:rPr>
        <w:t>0</w:t>
      </w:r>
      <w:r w:rsidR="00A24283">
        <w:rPr>
          <w:sz w:val="24"/>
          <w:szCs w:val="24"/>
        </w:rPr>
        <w:t>4</w:t>
      </w:r>
      <w:r w:rsidR="00502A4E">
        <w:rPr>
          <w:sz w:val="24"/>
          <w:szCs w:val="24"/>
        </w:rPr>
        <w:t>.201</w:t>
      </w:r>
      <w:r w:rsidR="00A24283">
        <w:rPr>
          <w:sz w:val="24"/>
          <w:szCs w:val="24"/>
        </w:rPr>
        <w:t>8</w:t>
      </w:r>
      <w:r w:rsidR="00275827" w:rsidRPr="006F3660">
        <w:rPr>
          <w:sz w:val="24"/>
          <w:szCs w:val="24"/>
        </w:rPr>
        <w:t xml:space="preserve"> года, о</w:t>
      </w:r>
      <w:r w:rsidRPr="006F3660">
        <w:rPr>
          <w:sz w:val="24"/>
          <w:szCs w:val="24"/>
        </w:rPr>
        <w:t>пределить эффективность расходования средств бюджета Нерюнгринского района на реализацию программных мероприятий нет возможности.</w:t>
      </w:r>
    </w:p>
    <w:p w:rsidR="00AE0462" w:rsidRPr="006F3660" w:rsidRDefault="00AE0462" w:rsidP="00AE046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660770" w:rsidRDefault="00CF4F04" w:rsidP="00275827">
      <w:pPr>
        <w:tabs>
          <w:tab w:val="left" w:pos="1177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4.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Социально-культурная деятельность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учреждений культуры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на 201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7-2021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2E5976" w:rsidRPr="001929B8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2E5976" w:rsidRPr="002E5976">
        <w:rPr>
          <w:rFonts w:ascii="Times New Roman" w:hAnsi="Times New Roman" w:cs="Times New Roman"/>
          <w:sz w:val="24"/>
          <w:szCs w:val="24"/>
        </w:rPr>
        <w:t>07.11.2016 № 1507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Основная цель </w:t>
      </w:r>
      <w:r w:rsidR="00660770" w:rsidRPr="001929B8">
        <w:rPr>
          <w:rFonts w:ascii="Times New Roman" w:hAnsi="Times New Roman" w:cs="Times New Roman"/>
          <w:sz w:val="24"/>
          <w:szCs w:val="24"/>
        </w:rPr>
        <w:t>муниципальной п</w:t>
      </w:r>
      <w:r w:rsidRPr="001929B8">
        <w:rPr>
          <w:rFonts w:ascii="Times New Roman" w:hAnsi="Times New Roman" w:cs="Times New Roman"/>
          <w:sz w:val="24"/>
          <w:szCs w:val="24"/>
        </w:rPr>
        <w:t xml:space="preserve">рограммы - </w:t>
      </w:r>
      <w:r w:rsidR="00660770" w:rsidRPr="001929B8">
        <w:rPr>
          <w:rFonts w:ascii="Times New Roman" w:hAnsi="Times New Roman" w:cs="Times New Roman"/>
          <w:sz w:val="24"/>
          <w:szCs w:val="24"/>
        </w:rPr>
        <w:t>развитие культурного и духовного потенциала Нерюнгринского района.</w:t>
      </w:r>
      <w:r w:rsidRPr="0019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76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Сохранение и развитие духовного и культурного наследия населения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lastRenderedPageBreak/>
        <w:t>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9F7DE8" w:rsidRDefault="00591FFC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Р</w:t>
      </w:r>
      <w:r w:rsidR="00CF4F04" w:rsidRPr="006F3660">
        <w:rPr>
          <w:rFonts w:ascii="Times New Roman" w:hAnsi="Times New Roman" w:cs="Times New Roman"/>
          <w:sz w:val="24"/>
          <w:szCs w:val="24"/>
        </w:rPr>
        <w:t>еализ</w:t>
      </w:r>
      <w:r w:rsidRPr="006F3660">
        <w:rPr>
          <w:rFonts w:ascii="Times New Roman" w:hAnsi="Times New Roman" w:cs="Times New Roman"/>
          <w:sz w:val="24"/>
          <w:szCs w:val="24"/>
        </w:rPr>
        <w:t>ация программных мероприятий производится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0A2AE3" w:rsidRPr="006F3660">
        <w:rPr>
          <w:rFonts w:ascii="Times New Roman" w:hAnsi="Times New Roman" w:cs="Times New Roman"/>
          <w:sz w:val="24"/>
          <w:szCs w:val="24"/>
        </w:rPr>
        <w:t>государственного бюджета Р</w:t>
      </w:r>
      <w:proofErr w:type="gramStart"/>
      <w:r w:rsidR="000A2AE3" w:rsidRPr="006F36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A2AE3" w:rsidRPr="006F3660">
        <w:rPr>
          <w:rFonts w:ascii="Times New Roman" w:hAnsi="Times New Roman" w:cs="Times New Roman"/>
          <w:sz w:val="24"/>
          <w:szCs w:val="24"/>
        </w:rPr>
        <w:t>Я),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местного бюджета Нерюнгринского района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и внебюджетных источников</w:t>
      </w:r>
      <w:r w:rsidR="00CF4F04" w:rsidRPr="006F3660">
        <w:rPr>
          <w:rFonts w:ascii="Times New Roman" w:hAnsi="Times New Roman" w:cs="Times New Roman"/>
          <w:sz w:val="24"/>
          <w:szCs w:val="24"/>
        </w:rPr>
        <w:t>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6F3660">
        <w:rPr>
          <w:rFonts w:ascii="Times New Roman" w:hAnsi="Times New Roman" w:cs="Times New Roman"/>
          <w:sz w:val="24"/>
          <w:szCs w:val="24"/>
        </w:rPr>
        <w:t>Согласно программным мероприятиям на 201</w:t>
      </w:r>
      <w:r w:rsidR="00644658">
        <w:rPr>
          <w:rFonts w:ascii="Times New Roman" w:hAnsi="Times New Roman" w:cs="Times New Roman"/>
          <w:sz w:val="24"/>
          <w:szCs w:val="24"/>
        </w:rPr>
        <w:t>8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денежных сре</w:t>
      </w:r>
      <w:proofErr w:type="gramStart"/>
      <w:r w:rsidR="00CF4F04" w:rsidRPr="006F366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CF4F04" w:rsidRPr="006F3660">
        <w:rPr>
          <w:rFonts w:ascii="Times New Roman" w:hAnsi="Times New Roman" w:cs="Times New Roman"/>
          <w:sz w:val="24"/>
          <w:szCs w:val="24"/>
        </w:rPr>
        <w:t xml:space="preserve">умме </w:t>
      </w:r>
      <w:r w:rsidR="00644658">
        <w:rPr>
          <w:rFonts w:ascii="Times New Roman" w:hAnsi="Times New Roman" w:cs="Times New Roman"/>
          <w:sz w:val="24"/>
          <w:szCs w:val="24"/>
        </w:rPr>
        <w:t>206 968,2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рублей, из них</w:t>
      </w:r>
      <w:r w:rsidRPr="006F3660">
        <w:rPr>
          <w:rFonts w:ascii="Times New Roman" w:hAnsi="Times New Roman" w:cs="Times New Roman"/>
          <w:sz w:val="24"/>
          <w:szCs w:val="24"/>
        </w:rPr>
        <w:t>: средства республиканского бюджета – 2</w:t>
      </w:r>
      <w:r w:rsidR="00FE3270">
        <w:rPr>
          <w:rFonts w:ascii="Times New Roman" w:hAnsi="Times New Roman" w:cs="Times New Roman"/>
          <w:sz w:val="24"/>
          <w:szCs w:val="24"/>
        </w:rPr>
        <w:t>50</w:t>
      </w:r>
      <w:r w:rsidRPr="006F3660">
        <w:rPr>
          <w:rFonts w:ascii="Times New Roman" w:hAnsi="Times New Roman" w:cs="Times New Roman"/>
          <w:sz w:val="24"/>
          <w:szCs w:val="24"/>
        </w:rPr>
        <w:t>,</w:t>
      </w:r>
      <w:r w:rsidR="00FE3270"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7DE8">
        <w:rPr>
          <w:rFonts w:ascii="Times New Roman" w:hAnsi="Times New Roman" w:cs="Times New Roman"/>
          <w:sz w:val="24"/>
          <w:szCs w:val="24"/>
        </w:rPr>
        <w:t>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средства местного бюджета – </w:t>
      </w:r>
      <w:r w:rsidR="00FE3270">
        <w:rPr>
          <w:rFonts w:ascii="Times New Roman" w:hAnsi="Times New Roman" w:cs="Times New Roman"/>
          <w:sz w:val="24"/>
          <w:szCs w:val="24"/>
        </w:rPr>
        <w:t>199 752,7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7DE8">
        <w:rPr>
          <w:rFonts w:ascii="Times New Roman" w:hAnsi="Times New Roman" w:cs="Times New Roman"/>
          <w:sz w:val="24"/>
          <w:szCs w:val="24"/>
        </w:rPr>
        <w:t>,</w:t>
      </w:r>
      <w:r w:rsidRPr="006F3660">
        <w:rPr>
          <w:rFonts w:ascii="Times New Roman" w:hAnsi="Times New Roman" w:cs="Times New Roman"/>
          <w:sz w:val="24"/>
          <w:szCs w:val="24"/>
        </w:rPr>
        <w:t xml:space="preserve"> внебюджетные источники– </w:t>
      </w:r>
      <w:r w:rsidR="00552469">
        <w:rPr>
          <w:rFonts w:ascii="Times New Roman" w:hAnsi="Times New Roman" w:cs="Times New Roman"/>
          <w:sz w:val="24"/>
          <w:szCs w:val="24"/>
        </w:rPr>
        <w:t>6 964,7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E8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552469">
        <w:rPr>
          <w:rFonts w:ascii="Times New Roman" w:hAnsi="Times New Roman" w:cs="Times New Roman"/>
          <w:sz w:val="24"/>
          <w:szCs w:val="24"/>
        </w:rPr>
        <w:t>4.2018</w:t>
      </w:r>
      <w:r>
        <w:rPr>
          <w:rFonts w:ascii="Times New Roman" w:hAnsi="Times New Roman" w:cs="Times New Roman"/>
          <w:sz w:val="24"/>
          <w:szCs w:val="24"/>
        </w:rPr>
        <w:t xml:space="preserve"> года фактическое поступление средств на реализацию программ</w:t>
      </w:r>
      <w:r w:rsidR="009F7DE8">
        <w:rPr>
          <w:rFonts w:ascii="Times New Roman" w:hAnsi="Times New Roman" w:cs="Times New Roman"/>
          <w:sz w:val="24"/>
          <w:szCs w:val="24"/>
        </w:rPr>
        <w:t>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52469">
        <w:rPr>
          <w:rFonts w:ascii="Times New Roman" w:hAnsi="Times New Roman" w:cs="Times New Roman"/>
          <w:sz w:val="24"/>
          <w:szCs w:val="24"/>
        </w:rPr>
        <w:t>44 229,4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7DE8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F22DF6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F22DF6" w:rsidRPr="006F3660">
        <w:rPr>
          <w:rFonts w:ascii="Times New Roman" w:hAnsi="Times New Roman" w:cs="Times New Roman"/>
          <w:sz w:val="24"/>
          <w:szCs w:val="24"/>
        </w:rPr>
        <w:t>средств республиканского бюджета</w:t>
      </w:r>
      <w:r w:rsidR="00F22DF6">
        <w:rPr>
          <w:rFonts w:ascii="Times New Roman" w:hAnsi="Times New Roman" w:cs="Times New Roman"/>
          <w:sz w:val="24"/>
          <w:szCs w:val="24"/>
        </w:rPr>
        <w:t xml:space="preserve"> – 62,7 тыс. рублей,</w:t>
      </w:r>
      <w:r w:rsidR="00F22DF6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9F7DE8">
        <w:rPr>
          <w:rFonts w:ascii="Times New Roman" w:hAnsi="Times New Roman" w:cs="Times New Roman"/>
          <w:sz w:val="24"/>
          <w:szCs w:val="24"/>
        </w:rPr>
        <w:t>за счет средств местного</w:t>
      </w:r>
      <w:r w:rsidR="009F7DE8"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F7DE8">
        <w:rPr>
          <w:rFonts w:ascii="Times New Roman" w:hAnsi="Times New Roman" w:cs="Times New Roman"/>
          <w:sz w:val="24"/>
          <w:szCs w:val="24"/>
        </w:rPr>
        <w:t xml:space="preserve"> Нерюнгринского района – </w:t>
      </w:r>
      <w:r w:rsidR="00F22DF6">
        <w:rPr>
          <w:rFonts w:ascii="Times New Roman" w:hAnsi="Times New Roman" w:cs="Times New Roman"/>
          <w:sz w:val="24"/>
          <w:szCs w:val="24"/>
        </w:rPr>
        <w:t>40 338,8</w:t>
      </w:r>
      <w:r w:rsidR="009F7DE8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внебюджетных источников – </w:t>
      </w:r>
      <w:r w:rsidR="00F22DF6">
        <w:rPr>
          <w:rFonts w:ascii="Times New Roman" w:hAnsi="Times New Roman" w:cs="Times New Roman"/>
          <w:sz w:val="24"/>
          <w:szCs w:val="24"/>
        </w:rPr>
        <w:t>3 827,9</w:t>
      </w:r>
      <w:r w:rsidR="009F7D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51A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Фактически</w:t>
      </w:r>
      <w:r w:rsidR="00591FFC" w:rsidRPr="006F3660">
        <w:rPr>
          <w:rFonts w:ascii="Times New Roman" w:hAnsi="Times New Roman" w:cs="Times New Roman"/>
          <w:sz w:val="24"/>
          <w:szCs w:val="24"/>
        </w:rPr>
        <w:t xml:space="preserve"> на 01.</w:t>
      </w:r>
      <w:r w:rsidR="002E5976">
        <w:rPr>
          <w:rFonts w:ascii="Times New Roman" w:hAnsi="Times New Roman" w:cs="Times New Roman"/>
          <w:sz w:val="24"/>
          <w:szCs w:val="24"/>
        </w:rPr>
        <w:t>0</w:t>
      </w:r>
      <w:r w:rsidR="00F22DF6">
        <w:rPr>
          <w:rFonts w:ascii="Times New Roman" w:hAnsi="Times New Roman" w:cs="Times New Roman"/>
          <w:sz w:val="24"/>
          <w:szCs w:val="24"/>
        </w:rPr>
        <w:t>4</w:t>
      </w:r>
      <w:r w:rsidR="00591FFC" w:rsidRPr="006F3660">
        <w:rPr>
          <w:rFonts w:ascii="Times New Roman" w:hAnsi="Times New Roman" w:cs="Times New Roman"/>
          <w:sz w:val="24"/>
          <w:szCs w:val="24"/>
        </w:rPr>
        <w:t>.201</w:t>
      </w:r>
      <w:r w:rsidR="00F22DF6">
        <w:rPr>
          <w:rFonts w:ascii="Times New Roman" w:hAnsi="Times New Roman" w:cs="Times New Roman"/>
          <w:sz w:val="24"/>
          <w:szCs w:val="24"/>
        </w:rPr>
        <w:t>8</w:t>
      </w:r>
      <w:r w:rsidR="00591FFC" w:rsidRPr="006F366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0A2AE3" w:rsidRPr="006F3660">
        <w:rPr>
          <w:rFonts w:ascii="Times New Roman" w:hAnsi="Times New Roman" w:cs="Times New Roman"/>
          <w:sz w:val="24"/>
          <w:szCs w:val="24"/>
        </w:rPr>
        <w:t>и</w:t>
      </w:r>
      <w:r w:rsidRPr="006F3660">
        <w:rPr>
          <w:rFonts w:ascii="Times New Roman" w:hAnsi="Times New Roman" w:cs="Times New Roman"/>
          <w:sz w:val="24"/>
          <w:szCs w:val="24"/>
        </w:rPr>
        <w:t>спол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ьзовано средств на </w:t>
      </w:r>
      <w:r w:rsidRPr="006F3660">
        <w:rPr>
          <w:rFonts w:ascii="Times New Roman" w:hAnsi="Times New Roman" w:cs="Times New Roman"/>
          <w:sz w:val="24"/>
          <w:szCs w:val="24"/>
        </w:rPr>
        <w:t>реализаци</w:t>
      </w:r>
      <w:r w:rsidR="000A2AE3" w:rsidRPr="006F3660">
        <w:rPr>
          <w:rFonts w:ascii="Times New Roman" w:hAnsi="Times New Roman" w:cs="Times New Roman"/>
          <w:sz w:val="24"/>
          <w:szCs w:val="24"/>
        </w:rPr>
        <w:t>ю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</w:t>
      </w:r>
      <w:r w:rsidR="00F22DF6">
        <w:rPr>
          <w:rFonts w:ascii="Times New Roman" w:hAnsi="Times New Roman" w:cs="Times New Roman"/>
          <w:sz w:val="24"/>
          <w:szCs w:val="24"/>
        </w:rPr>
        <w:t>–</w:t>
      </w:r>
      <w:r w:rsidR="009F7DE8">
        <w:rPr>
          <w:rFonts w:ascii="Times New Roman" w:hAnsi="Times New Roman" w:cs="Times New Roman"/>
          <w:sz w:val="24"/>
          <w:szCs w:val="24"/>
        </w:rPr>
        <w:t xml:space="preserve"> </w:t>
      </w:r>
      <w:r w:rsidR="00F22DF6">
        <w:rPr>
          <w:rFonts w:ascii="Times New Roman" w:hAnsi="Times New Roman" w:cs="Times New Roman"/>
          <w:sz w:val="24"/>
          <w:szCs w:val="24"/>
        </w:rPr>
        <w:t>42 784,2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: </w:t>
      </w:r>
      <w:r w:rsidR="00FE76A8" w:rsidRPr="006F3660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– </w:t>
      </w:r>
      <w:r w:rsidR="00FE76A8">
        <w:rPr>
          <w:rFonts w:ascii="Times New Roman" w:hAnsi="Times New Roman" w:cs="Times New Roman"/>
          <w:sz w:val="24"/>
          <w:szCs w:val="24"/>
        </w:rPr>
        <w:t>62,7</w:t>
      </w:r>
      <w:r w:rsidR="00FE76A8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76A8">
        <w:rPr>
          <w:rFonts w:ascii="Times New Roman" w:hAnsi="Times New Roman" w:cs="Times New Roman"/>
          <w:sz w:val="24"/>
          <w:szCs w:val="24"/>
        </w:rPr>
        <w:t>,</w:t>
      </w:r>
      <w:r w:rsidR="00FE76A8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0A2AE3" w:rsidRPr="006F3660">
        <w:rPr>
          <w:rFonts w:ascii="Times New Roman" w:hAnsi="Times New Roman" w:cs="Times New Roman"/>
          <w:sz w:val="24"/>
          <w:szCs w:val="24"/>
        </w:rPr>
        <w:t>средства бюджет Нерюнгринского района</w:t>
      </w:r>
      <w:r w:rsidR="009F7DE8">
        <w:rPr>
          <w:rFonts w:ascii="Times New Roman" w:hAnsi="Times New Roman" w:cs="Times New Roman"/>
          <w:sz w:val="24"/>
          <w:szCs w:val="24"/>
        </w:rPr>
        <w:t xml:space="preserve"> </w:t>
      </w:r>
      <w:r w:rsidR="00FE76A8">
        <w:rPr>
          <w:rFonts w:ascii="Times New Roman" w:hAnsi="Times New Roman" w:cs="Times New Roman"/>
          <w:sz w:val="24"/>
          <w:szCs w:val="24"/>
        </w:rPr>
        <w:t>–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FE76A8">
        <w:rPr>
          <w:rFonts w:ascii="Times New Roman" w:hAnsi="Times New Roman" w:cs="Times New Roman"/>
          <w:sz w:val="24"/>
          <w:szCs w:val="24"/>
        </w:rPr>
        <w:t>39 413,8</w:t>
      </w:r>
      <w:r w:rsidR="009F7DE8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>тыс. рублей</w:t>
      </w:r>
      <w:r w:rsidR="009F7DE8">
        <w:rPr>
          <w:rFonts w:ascii="Times New Roman" w:hAnsi="Times New Roman" w:cs="Times New Roman"/>
          <w:sz w:val="24"/>
          <w:szCs w:val="24"/>
        </w:rPr>
        <w:t xml:space="preserve">, 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внебюджетные источники – </w:t>
      </w:r>
      <w:r w:rsidR="00FE76A8">
        <w:rPr>
          <w:rFonts w:ascii="Times New Roman" w:hAnsi="Times New Roman" w:cs="Times New Roman"/>
          <w:sz w:val="24"/>
          <w:szCs w:val="24"/>
        </w:rPr>
        <w:t>3 </w:t>
      </w:r>
      <w:r w:rsidR="00F335F3">
        <w:rPr>
          <w:rFonts w:ascii="Times New Roman" w:hAnsi="Times New Roman" w:cs="Times New Roman"/>
          <w:sz w:val="24"/>
          <w:szCs w:val="24"/>
        </w:rPr>
        <w:t>307</w:t>
      </w:r>
      <w:r w:rsidR="00FE76A8">
        <w:rPr>
          <w:rFonts w:ascii="Times New Roman" w:hAnsi="Times New Roman" w:cs="Times New Roman"/>
          <w:sz w:val="24"/>
          <w:szCs w:val="24"/>
        </w:rPr>
        <w:t>,</w:t>
      </w:r>
      <w:r w:rsidR="00F335F3">
        <w:rPr>
          <w:rFonts w:ascii="Times New Roman" w:hAnsi="Times New Roman" w:cs="Times New Roman"/>
          <w:sz w:val="24"/>
          <w:szCs w:val="24"/>
        </w:rPr>
        <w:t>7</w:t>
      </w:r>
      <w:r w:rsidR="00FE76A8">
        <w:rPr>
          <w:rFonts w:ascii="Times New Roman" w:hAnsi="Times New Roman" w:cs="Times New Roman"/>
          <w:sz w:val="24"/>
          <w:szCs w:val="24"/>
        </w:rPr>
        <w:t xml:space="preserve"> 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87251A"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B330E3">
        <w:rPr>
          <w:rFonts w:ascii="Times New Roman" w:hAnsi="Times New Roman" w:cs="Times New Roman"/>
          <w:sz w:val="24"/>
          <w:szCs w:val="24"/>
        </w:rPr>
        <w:t>20,</w:t>
      </w:r>
      <w:r w:rsidR="00F335F3">
        <w:rPr>
          <w:rFonts w:ascii="Times New Roman" w:hAnsi="Times New Roman" w:cs="Times New Roman"/>
          <w:sz w:val="24"/>
          <w:szCs w:val="24"/>
        </w:rPr>
        <w:t>7</w:t>
      </w:r>
      <w:r w:rsidR="0087251A" w:rsidRPr="006F36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C2BBA" w:rsidRDefault="003F33C8" w:rsidP="00AE046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 w:rsidR="005C2BBA" w:rsidRPr="006F3660">
        <w:rPr>
          <w:sz w:val="24"/>
          <w:szCs w:val="24"/>
        </w:rPr>
        <w:t>ис</w:t>
      </w:r>
      <w:r w:rsidR="00E37990">
        <w:rPr>
          <w:sz w:val="24"/>
          <w:szCs w:val="24"/>
        </w:rPr>
        <w:t>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</w:t>
      </w:r>
      <w:r w:rsidR="005C2BBA" w:rsidRPr="006F3660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B330E3">
        <w:rPr>
          <w:sz w:val="24"/>
          <w:szCs w:val="24"/>
        </w:rPr>
        <w:t>4</w:t>
      </w:r>
      <w:r w:rsidR="005C2BBA" w:rsidRPr="006F3660">
        <w:rPr>
          <w:sz w:val="24"/>
          <w:szCs w:val="24"/>
        </w:rPr>
        <w:t>.201</w:t>
      </w:r>
      <w:r w:rsidR="00B330E3">
        <w:rPr>
          <w:sz w:val="24"/>
          <w:szCs w:val="24"/>
        </w:rPr>
        <w:t>8</w:t>
      </w:r>
      <w:r w:rsidR="005C2BBA" w:rsidRPr="006F366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</w:t>
      </w:r>
      <w:r w:rsidR="00C13C45">
        <w:rPr>
          <w:sz w:val="24"/>
          <w:szCs w:val="24"/>
        </w:rPr>
        <w:t>ы</w:t>
      </w:r>
      <w:r>
        <w:rPr>
          <w:sz w:val="24"/>
          <w:szCs w:val="24"/>
        </w:rPr>
        <w:t xml:space="preserve"> в таблице</w:t>
      </w:r>
      <w:r w:rsidR="005C2BBA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3F33C8" w:rsidTr="00D945B8">
        <w:tc>
          <w:tcPr>
            <w:tcW w:w="5211" w:type="dxa"/>
            <w:vAlign w:val="center"/>
          </w:tcPr>
          <w:p w:rsidR="003F33C8" w:rsidRPr="00E37990" w:rsidRDefault="003F33C8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91752D" w:rsidTr="00EA4B0A">
        <w:trPr>
          <w:trHeight w:val="472"/>
        </w:trPr>
        <w:tc>
          <w:tcPr>
            <w:tcW w:w="5211" w:type="dxa"/>
          </w:tcPr>
          <w:p w:rsidR="003F33C8" w:rsidRPr="0091752D" w:rsidRDefault="0091752D" w:rsidP="00EA4B0A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 w:rsidR="00EA4B0A">
              <w:rPr>
                <w:color w:val="000000"/>
                <w:sz w:val="22"/>
                <w:szCs w:val="22"/>
              </w:rPr>
              <w:t>населения</w:t>
            </w:r>
            <w:r w:rsidRPr="0091752D">
              <w:rPr>
                <w:color w:val="000000"/>
                <w:sz w:val="22"/>
                <w:szCs w:val="22"/>
              </w:rPr>
              <w:t xml:space="preserve">, </w:t>
            </w:r>
            <w:r w:rsidR="00EA4B0A">
              <w:rPr>
                <w:color w:val="000000"/>
                <w:sz w:val="22"/>
                <w:szCs w:val="22"/>
              </w:rPr>
              <w:t xml:space="preserve">пользующаяся библиотечным обслуживанием, в общей численности населения </w:t>
            </w:r>
          </w:p>
        </w:tc>
        <w:tc>
          <w:tcPr>
            <w:tcW w:w="993" w:type="dxa"/>
            <w:vAlign w:val="center"/>
          </w:tcPr>
          <w:p w:rsidR="003F33C8" w:rsidRPr="00502A4E" w:rsidRDefault="0091752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ED1C6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vAlign w:val="center"/>
          </w:tcPr>
          <w:p w:rsidR="003F33C8" w:rsidRPr="00502A4E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81" w:type="dxa"/>
            <w:vAlign w:val="center"/>
          </w:tcPr>
          <w:p w:rsidR="003F33C8" w:rsidRPr="00502A4E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EA4B0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новых поступлений в библиотечные фонды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81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91752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2E35" w:rsidTr="00E22E35">
        <w:tc>
          <w:tcPr>
            <w:tcW w:w="5211" w:type="dxa"/>
          </w:tcPr>
          <w:p w:rsidR="00E22E35" w:rsidRPr="00D911BC" w:rsidRDefault="00E22E35" w:rsidP="00D911B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911BC">
              <w:rPr>
                <w:sz w:val="22"/>
                <w:szCs w:val="22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C5A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81" w:type="dxa"/>
            <w:vAlign w:val="center"/>
          </w:tcPr>
          <w:p w:rsidR="00E22E35" w:rsidRPr="00502A4E" w:rsidRDefault="000C5A35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0C5A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0C5A35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381" w:type="dxa"/>
            <w:vAlign w:val="center"/>
          </w:tcPr>
          <w:p w:rsidR="00E22E35" w:rsidRPr="00502A4E" w:rsidRDefault="000C5A35" w:rsidP="00D1668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педагогов дополнительного образования детей, повысивших проф.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52D">
              <w:rPr>
                <w:color w:val="000000"/>
                <w:sz w:val="22"/>
                <w:szCs w:val="22"/>
              </w:rPr>
              <w:t>уровень, в общей численности педагогов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A036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E22E35" w:rsidRPr="00502A4E" w:rsidRDefault="00EA0360" w:rsidP="00EA036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381" w:type="dxa"/>
            <w:vAlign w:val="center"/>
          </w:tcPr>
          <w:p w:rsidR="00E22E35" w:rsidRPr="00502A4E" w:rsidRDefault="00EA0360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A036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22E35" w:rsidRPr="00502A4E" w:rsidRDefault="00EA0360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2,0</w:t>
            </w:r>
          </w:p>
        </w:tc>
        <w:tc>
          <w:tcPr>
            <w:tcW w:w="1381" w:type="dxa"/>
            <w:vAlign w:val="center"/>
          </w:tcPr>
          <w:p w:rsidR="00E22E35" w:rsidRPr="00502A4E" w:rsidRDefault="00EA0360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0,0</w:t>
            </w:r>
          </w:p>
        </w:tc>
      </w:tr>
      <w:tr w:rsidR="00E22E35" w:rsidTr="00E22E35">
        <w:tc>
          <w:tcPr>
            <w:tcW w:w="5211" w:type="dxa"/>
          </w:tcPr>
          <w:p w:rsidR="00E22E35" w:rsidRPr="00D16683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t>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34,2</w:t>
            </w:r>
          </w:p>
        </w:tc>
        <w:tc>
          <w:tcPr>
            <w:tcW w:w="1381" w:type="dxa"/>
            <w:vAlign w:val="center"/>
          </w:tcPr>
          <w:p w:rsidR="00E22E35" w:rsidRPr="00502A4E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59,0</w:t>
            </w:r>
          </w:p>
        </w:tc>
      </w:tr>
      <w:tr w:rsidR="00E22E35" w:rsidTr="00E22E35">
        <w:tc>
          <w:tcPr>
            <w:tcW w:w="5211" w:type="dxa"/>
          </w:tcPr>
          <w:p w:rsidR="00E22E35" w:rsidRPr="00D16683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</w:t>
            </w:r>
            <w:r>
              <w:rPr>
                <w:color w:val="000000"/>
                <w:sz w:val="22"/>
                <w:szCs w:val="22"/>
              </w:rPr>
              <w:t xml:space="preserve"> населения города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3,4</w:t>
            </w:r>
          </w:p>
        </w:tc>
        <w:tc>
          <w:tcPr>
            <w:tcW w:w="1381" w:type="dxa"/>
            <w:vAlign w:val="center"/>
          </w:tcPr>
          <w:p w:rsidR="00E22E35" w:rsidRPr="00502A4E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20,0</w:t>
            </w:r>
          </w:p>
        </w:tc>
      </w:tr>
      <w:tr w:rsidR="00E22E35" w:rsidTr="00E22E35">
        <w:tc>
          <w:tcPr>
            <w:tcW w:w="5211" w:type="dxa"/>
          </w:tcPr>
          <w:p w:rsidR="00E22E35" w:rsidRPr="00E37990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7990">
              <w:rPr>
                <w:color w:val="000000"/>
                <w:sz w:val="22"/>
                <w:szCs w:val="22"/>
              </w:rPr>
              <w:t>Увеличение числа посещений культурно-массовых мероприятий</w:t>
            </w:r>
          </w:p>
        </w:tc>
        <w:tc>
          <w:tcPr>
            <w:tcW w:w="993" w:type="dxa"/>
            <w:vAlign w:val="center"/>
          </w:tcPr>
          <w:p w:rsidR="00E22E35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13,6</w:t>
            </w:r>
          </w:p>
        </w:tc>
        <w:tc>
          <w:tcPr>
            <w:tcW w:w="1381" w:type="dxa"/>
            <w:vAlign w:val="center"/>
          </w:tcPr>
          <w:p w:rsidR="00E22E35" w:rsidRDefault="00C40227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24,7</w:t>
            </w:r>
          </w:p>
        </w:tc>
      </w:tr>
    </w:tbl>
    <w:p w:rsidR="000C1AD1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2F691C" w:rsidRPr="00C0750F" w:rsidRDefault="002F69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F5B14" w:rsidRDefault="00CF4F04" w:rsidP="00955689">
      <w:pPr>
        <w:tabs>
          <w:tab w:val="left" w:pos="108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lastRenderedPageBreak/>
        <w:t xml:space="preserve">5. 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Развитие архивного дела в муниципальном образован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ии «Нерюнгринский район» на 2017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8F5B14" w:rsidRDefault="00955689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8F5B14">
        <w:rPr>
          <w:rFonts w:ascii="Times New Roman" w:hAnsi="Times New Roman" w:cs="Times New Roman"/>
          <w:sz w:val="24"/>
          <w:szCs w:val="24"/>
        </w:rPr>
        <w:t>14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  <w:r w:rsidR="008F5B14">
        <w:rPr>
          <w:rFonts w:ascii="Times New Roman" w:hAnsi="Times New Roman" w:cs="Times New Roman"/>
          <w:sz w:val="24"/>
          <w:szCs w:val="24"/>
        </w:rPr>
        <w:t>09</w:t>
      </w:r>
      <w:r w:rsidR="00CF4F04" w:rsidRPr="00955689">
        <w:rPr>
          <w:rFonts w:ascii="Times New Roman" w:hAnsi="Times New Roman" w:cs="Times New Roman"/>
          <w:sz w:val="24"/>
          <w:szCs w:val="24"/>
        </w:rPr>
        <w:t>.201</w:t>
      </w:r>
      <w:r w:rsidR="008F5B14">
        <w:rPr>
          <w:rFonts w:ascii="Times New Roman" w:hAnsi="Times New Roman" w:cs="Times New Roman"/>
          <w:sz w:val="24"/>
          <w:szCs w:val="24"/>
        </w:rPr>
        <w:t>6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5B14">
        <w:rPr>
          <w:rFonts w:ascii="Times New Roman" w:hAnsi="Times New Roman" w:cs="Times New Roman"/>
          <w:sz w:val="24"/>
          <w:szCs w:val="24"/>
        </w:rPr>
        <w:t>1122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</w:p>
    <w:p w:rsidR="00CF4F04" w:rsidRDefault="00CF4F0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Fonts w:ascii="Times New Roman" w:hAnsi="Times New Roman" w:cs="Times New Roman"/>
          <w:sz w:val="24"/>
          <w:szCs w:val="24"/>
        </w:rPr>
        <w:t xml:space="preserve"> Цель </w:t>
      </w:r>
      <w:r w:rsidR="008F5B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55689">
        <w:rPr>
          <w:rFonts w:ascii="Times New Roman" w:hAnsi="Times New Roman" w:cs="Times New Roman"/>
          <w:sz w:val="24"/>
          <w:szCs w:val="24"/>
        </w:rPr>
        <w:t xml:space="preserve">рограммы: сохранение и </w:t>
      </w:r>
      <w:r w:rsidR="008F5B14">
        <w:rPr>
          <w:rFonts w:ascii="Times New Roman" w:hAnsi="Times New Roman" w:cs="Times New Roman"/>
          <w:sz w:val="24"/>
          <w:szCs w:val="24"/>
        </w:rPr>
        <w:t>развитие</w:t>
      </w:r>
      <w:r w:rsidRPr="00955689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</w:t>
      </w:r>
      <w:r w:rsidR="008F5B14">
        <w:rPr>
          <w:rFonts w:ascii="Times New Roman" w:hAnsi="Times New Roman" w:cs="Times New Roman"/>
          <w:sz w:val="24"/>
          <w:szCs w:val="24"/>
        </w:rPr>
        <w:t>«</w:t>
      </w:r>
      <w:r w:rsidRPr="0095568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8F5B14">
        <w:rPr>
          <w:rFonts w:ascii="Times New Roman" w:hAnsi="Times New Roman" w:cs="Times New Roman"/>
          <w:sz w:val="24"/>
          <w:szCs w:val="24"/>
        </w:rPr>
        <w:t>»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8F5B14" w:rsidRDefault="008F5B1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сохранности и пополнение Архивного фонда муниципального образования «Нерюнгринский район».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доступности к архивным документам Архивного фонда муниципального об</w:t>
      </w:r>
      <w:r w:rsidR="00AA4B8B">
        <w:rPr>
          <w:rFonts w:ascii="Times New Roman" w:hAnsi="Times New Roman"/>
          <w:sz w:val="24"/>
          <w:szCs w:val="24"/>
        </w:rPr>
        <w:t>разования «Нерюнгринский район».</w:t>
      </w:r>
    </w:p>
    <w:p w:rsidR="008F5B14" w:rsidRPr="00955689" w:rsidRDefault="008F5B14" w:rsidP="008F5B14">
      <w:p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профессионального уровня работников учреждения.</w:t>
      </w:r>
    </w:p>
    <w:p w:rsidR="00CF4F04" w:rsidRDefault="00CF4F04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В 201</w:t>
      </w:r>
      <w:r w:rsidR="00E04A28">
        <w:rPr>
          <w:sz w:val="24"/>
          <w:szCs w:val="24"/>
        </w:rPr>
        <w:t>8</w:t>
      </w:r>
      <w:r w:rsidRPr="00955689">
        <w:rPr>
          <w:sz w:val="24"/>
          <w:szCs w:val="24"/>
        </w:rPr>
        <w:t xml:space="preserve"> году запланировано освоение денежных средств</w:t>
      </w:r>
      <w:r w:rsidR="00AA4B8B">
        <w:rPr>
          <w:sz w:val="24"/>
          <w:szCs w:val="24"/>
        </w:rPr>
        <w:t xml:space="preserve"> на реализацию муниципальной программы</w:t>
      </w:r>
      <w:r w:rsidRPr="00955689">
        <w:rPr>
          <w:sz w:val="24"/>
          <w:szCs w:val="24"/>
        </w:rPr>
        <w:t xml:space="preserve"> в сумме </w:t>
      </w:r>
      <w:r w:rsidR="00AA4B8B">
        <w:rPr>
          <w:sz w:val="24"/>
          <w:szCs w:val="24"/>
        </w:rPr>
        <w:t>8 5</w:t>
      </w:r>
      <w:r w:rsidR="008A389D">
        <w:rPr>
          <w:sz w:val="24"/>
          <w:szCs w:val="24"/>
        </w:rPr>
        <w:t>72</w:t>
      </w:r>
      <w:r w:rsidR="00AA4B8B">
        <w:rPr>
          <w:sz w:val="24"/>
          <w:szCs w:val="24"/>
        </w:rPr>
        <w:t>,3</w:t>
      </w:r>
      <w:r w:rsidRPr="00955689">
        <w:rPr>
          <w:sz w:val="24"/>
          <w:szCs w:val="24"/>
        </w:rPr>
        <w:t xml:space="preserve"> тыс. рублей, в том числе за счет: республиканского бюджета</w:t>
      </w:r>
      <w:r w:rsidR="00AA4B8B">
        <w:rPr>
          <w:sz w:val="24"/>
          <w:szCs w:val="24"/>
        </w:rPr>
        <w:t xml:space="preserve"> –</w:t>
      </w:r>
      <w:r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2</w:t>
      </w:r>
      <w:r w:rsidR="008A389D">
        <w:rPr>
          <w:sz w:val="24"/>
          <w:szCs w:val="24"/>
        </w:rPr>
        <w:t> 269,0</w:t>
      </w:r>
      <w:r w:rsidRPr="00955689">
        <w:rPr>
          <w:sz w:val="24"/>
          <w:szCs w:val="24"/>
        </w:rPr>
        <w:t xml:space="preserve"> тыс. рублей</w:t>
      </w:r>
      <w:r w:rsidR="00AA4B8B">
        <w:rPr>
          <w:sz w:val="24"/>
          <w:szCs w:val="24"/>
        </w:rPr>
        <w:t>,</w:t>
      </w:r>
      <w:r w:rsidRPr="00955689">
        <w:rPr>
          <w:sz w:val="24"/>
          <w:szCs w:val="24"/>
        </w:rPr>
        <w:t xml:space="preserve"> местного бюджета – </w:t>
      </w:r>
      <w:r w:rsidR="00AA4B8B">
        <w:rPr>
          <w:sz w:val="24"/>
          <w:szCs w:val="24"/>
        </w:rPr>
        <w:t>5 </w:t>
      </w:r>
      <w:r w:rsidR="008A389D">
        <w:rPr>
          <w:sz w:val="24"/>
          <w:szCs w:val="24"/>
        </w:rPr>
        <w:t>95</w:t>
      </w:r>
      <w:r w:rsidR="00AA4B8B">
        <w:rPr>
          <w:sz w:val="24"/>
          <w:szCs w:val="24"/>
        </w:rPr>
        <w:t>3,3</w:t>
      </w:r>
      <w:r w:rsidRPr="00955689">
        <w:rPr>
          <w:sz w:val="24"/>
          <w:szCs w:val="24"/>
        </w:rPr>
        <w:t xml:space="preserve"> тыс. рублей, за </w:t>
      </w:r>
      <w:r w:rsidR="00C66859" w:rsidRPr="00955689">
        <w:rPr>
          <w:sz w:val="24"/>
          <w:szCs w:val="24"/>
        </w:rPr>
        <w:t xml:space="preserve">счет внебюджетных источников – </w:t>
      </w:r>
      <w:r w:rsidR="008A389D">
        <w:rPr>
          <w:sz w:val="24"/>
          <w:szCs w:val="24"/>
        </w:rPr>
        <w:t>3</w:t>
      </w:r>
      <w:r w:rsidR="00AA4B8B">
        <w:rPr>
          <w:sz w:val="24"/>
          <w:szCs w:val="24"/>
        </w:rPr>
        <w:t>50,0</w:t>
      </w:r>
      <w:r w:rsidRPr="00955689">
        <w:rPr>
          <w:sz w:val="24"/>
          <w:szCs w:val="24"/>
        </w:rPr>
        <w:t xml:space="preserve"> тыс. рублей. </w:t>
      </w:r>
    </w:p>
    <w:p w:rsidR="00AA4B8B" w:rsidRDefault="00AA4B8B" w:rsidP="00AA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2610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610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фактическое поступление средств на реализацию программных мероприятий составило </w:t>
      </w:r>
      <w:r w:rsidR="00F73F41">
        <w:rPr>
          <w:rFonts w:ascii="Times New Roman" w:hAnsi="Times New Roman" w:cs="Times New Roman"/>
          <w:sz w:val="24"/>
          <w:szCs w:val="24"/>
        </w:rPr>
        <w:t>1 745,8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за счет средств </w:t>
      </w:r>
      <w:r w:rsidRPr="00AA4B8B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F73F41">
        <w:rPr>
          <w:rFonts w:ascii="Times New Roman" w:hAnsi="Times New Roman" w:cs="Times New Roman"/>
          <w:sz w:val="24"/>
          <w:szCs w:val="24"/>
        </w:rPr>
        <w:t>446,1</w:t>
      </w:r>
      <w:r w:rsidRPr="00AA4B8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за счет средств местного</w:t>
      </w:r>
      <w:r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– </w:t>
      </w:r>
      <w:r w:rsidR="00F73F41">
        <w:rPr>
          <w:rFonts w:ascii="Times New Roman" w:hAnsi="Times New Roman" w:cs="Times New Roman"/>
          <w:sz w:val="24"/>
          <w:szCs w:val="24"/>
        </w:rPr>
        <w:t>1 114,1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за счет средств внебюджетных источников – </w:t>
      </w:r>
      <w:r w:rsidR="00F73F41">
        <w:rPr>
          <w:rFonts w:ascii="Times New Roman" w:hAnsi="Times New Roman" w:cs="Times New Roman"/>
          <w:sz w:val="24"/>
          <w:szCs w:val="24"/>
        </w:rPr>
        <w:t>185,6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21A18" w:rsidRPr="00955689" w:rsidRDefault="00C66859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Фактически на 01.</w:t>
      </w:r>
      <w:r w:rsidR="00AA4B8B">
        <w:rPr>
          <w:sz w:val="24"/>
          <w:szCs w:val="24"/>
        </w:rPr>
        <w:t>0</w:t>
      </w:r>
      <w:r w:rsidR="00BA3B26">
        <w:rPr>
          <w:sz w:val="24"/>
          <w:szCs w:val="24"/>
        </w:rPr>
        <w:t>4</w:t>
      </w:r>
      <w:r w:rsidRPr="00955689">
        <w:rPr>
          <w:sz w:val="24"/>
          <w:szCs w:val="24"/>
        </w:rPr>
        <w:t>.201</w:t>
      </w:r>
      <w:r w:rsidR="00BA3B26">
        <w:rPr>
          <w:sz w:val="24"/>
          <w:szCs w:val="24"/>
        </w:rPr>
        <w:t>8</w:t>
      </w:r>
      <w:r w:rsidRPr="00955689">
        <w:rPr>
          <w:sz w:val="24"/>
          <w:szCs w:val="24"/>
        </w:rPr>
        <w:t xml:space="preserve"> года и</w:t>
      </w:r>
      <w:r w:rsidR="00CF4F04" w:rsidRPr="00955689">
        <w:rPr>
          <w:sz w:val="24"/>
          <w:szCs w:val="24"/>
        </w:rPr>
        <w:t>сполнено сре</w:t>
      </w:r>
      <w:proofErr w:type="gramStart"/>
      <w:r w:rsidR="00CF4F04" w:rsidRPr="00955689">
        <w:rPr>
          <w:sz w:val="24"/>
          <w:szCs w:val="24"/>
        </w:rPr>
        <w:t>дств пр</w:t>
      </w:r>
      <w:proofErr w:type="gramEnd"/>
      <w:r w:rsidR="00CF4F04" w:rsidRPr="00955689">
        <w:rPr>
          <w:sz w:val="24"/>
          <w:szCs w:val="24"/>
        </w:rPr>
        <w:t xml:space="preserve">и реализации программных мероприятий в сумме </w:t>
      </w:r>
      <w:r w:rsidR="00BA3B26">
        <w:rPr>
          <w:sz w:val="24"/>
          <w:szCs w:val="24"/>
        </w:rPr>
        <w:t>1 545,2</w:t>
      </w:r>
      <w:r w:rsidR="00CF4F04" w:rsidRPr="00955689">
        <w:rPr>
          <w:sz w:val="24"/>
          <w:szCs w:val="24"/>
        </w:rPr>
        <w:t xml:space="preserve"> тыс. рублей, в том числе: за счет сред</w:t>
      </w:r>
      <w:r w:rsidRPr="00955689">
        <w:rPr>
          <w:sz w:val="24"/>
          <w:szCs w:val="24"/>
        </w:rPr>
        <w:t>ств республиканского бюджета</w:t>
      </w:r>
      <w:r w:rsidR="00AA4B8B">
        <w:rPr>
          <w:sz w:val="24"/>
          <w:szCs w:val="24"/>
        </w:rPr>
        <w:t xml:space="preserve"> –</w:t>
      </w:r>
      <w:r w:rsidRPr="00955689">
        <w:rPr>
          <w:sz w:val="24"/>
          <w:szCs w:val="24"/>
        </w:rPr>
        <w:t xml:space="preserve"> </w:t>
      </w:r>
      <w:r w:rsidR="00F3718F">
        <w:rPr>
          <w:sz w:val="24"/>
          <w:szCs w:val="24"/>
        </w:rPr>
        <w:t>446,1</w:t>
      </w:r>
      <w:r w:rsidR="00AA4B8B">
        <w:rPr>
          <w:sz w:val="24"/>
          <w:szCs w:val="24"/>
        </w:rPr>
        <w:t xml:space="preserve"> тыс. рублей,</w:t>
      </w:r>
      <w:r w:rsidR="00CF4F04" w:rsidRPr="00955689">
        <w:rPr>
          <w:sz w:val="24"/>
          <w:szCs w:val="24"/>
        </w:rPr>
        <w:t xml:space="preserve"> за счет средств местного бюджета</w:t>
      </w:r>
      <w:r w:rsidR="00AA4B8B">
        <w:rPr>
          <w:sz w:val="24"/>
          <w:szCs w:val="24"/>
        </w:rPr>
        <w:t xml:space="preserve"> –</w:t>
      </w:r>
      <w:r w:rsidR="00CF4F04" w:rsidRPr="00955689">
        <w:rPr>
          <w:sz w:val="24"/>
          <w:szCs w:val="24"/>
        </w:rPr>
        <w:t xml:space="preserve"> </w:t>
      </w:r>
      <w:r w:rsidR="00F3718F">
        <w:rPr>
          <w:sz w:val="24"/>
          <w:szCs w:val="24"/>
        </w:rPr>
        <w:t>1 099,0</w:t>
      </w:r>
      <w:r w:rsidR="00CF4F04" w:rsidRPr="00955689">
        <w:rPr>
          <w:sz w:val="24"/>
          <w:szCs w:val="24"/>
        </w:rPr>
        <w:t xml:space="preserve"> тыс. рублей; за счет внебюджетных источников</w:t>
      </w:r>
      <w:r w:rsidR="00AA4B8B">
        <w:rPr>
          <w:sz w:val="24"/>
          <w:szCs w:val="24"/>
        </w:rPr>
        <w:t xml:space="preserve"> –</w:t>
      </w:r>
      <w:r w:rsidR="00CF4F04"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0,1</w:t>
      </w:r>
      <w:r w:rsidR="00CF4F04" w:rsidRPr="00955689">
        <w:rPr>
          <w:sz w:val="24"/>
          <w:szCs w:val="24"/>
        </w:rPr>
        <w:t xml:space="preserve"> тыс. рублей. </w:t>
      </w:r>
    </w:p>
    <w:p w:rsidR="00C66859" w:rsidRDefault="00CF4F04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</w:t>
      </w:r>
      <w:r w:rsidR="00121A18" w:rsidRPr="00955689">
        <w:rPr>
          <w:sz w:val="24"/>
          <w:szCs w:val="24"/>
        </w:rPr>
        <w:t>ьзования средств на реализацию</w:t>
      </w:r>
      <w:r w:rsidR="00AA4B8B">
        <w:rPr>
          <w:sz w:val="24"/>
          <w:szCs w:val="24"/>
        </w:rPr>
        <w:t xml:space="preserve"> муниципальной</w:t>
      </w:r>
      <w:r w:rsidR="00121A18" w:rsidRPr="00955689">
        <w:rPr>
          <w:sz w:val="24"/>
          <w:szCs w:val="24"/>
        </w:rPr>
        <w:t xml:space="preserve"> программы </w:t>
      </w:r>
      <w:r w:rsidR="00AA4B8B">
        <w:rPr>
          <w:sz w:val="24"/>
          <w:szCs w:val="24"/>
        </w:rPr>
        <w:t xml:space="preserve">за </w:t>
      </w:r>
      <w:r w:rsidR="00F3718F">
        <w:rPr>
          <w:sz w:val="24"/>
          <w:szCs w:val="24"/>
        </w:rPr>
        <w:t>1 квартал</w:t>
      </w:r>
      <w:r w:rsidR="00AA4B8B">
        <w:rPr>
          <w:sz w:val="24"/>
          <w:szCs w:val="24"/>
        </w:rPr>
        <w:t xml:space="preserve"> 201</w:t>
      </w:r>
      <w:r w:rsidR="00F3718F">
        <w:rPr>
          <w:sz w:val="24"/>
          <w:szCs w:val="24"/>
        </w:rPr>
        <w:t>8</w:t>
      </w:r>
      <w:r w:rsidR="00AA4B8B">
        <w:rPr>
          <w:sz w:val="24"/>
          <w:szCs w:val="24"/>
        </w:rPr>
        <w:t xml:space="preserve"> года </w:t>
      </w:r>
      <w:r w:rsidR="00121A18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EE23D2">
        <w:rPr>
          <w:sz w:val="24"/>
          <w:szCs w:val="24"/>
        </w:rPr>
        <w:t>18,0</w:t>
      </w:r>
      <w:r w:rsidR="00121A18" w:rsidRPr="00955689">
        <w:rPr>
          <w:sz w:val="24"/>
          <w:szCs w:val="24"/>
        </w:rPr>
        <w:t>%.</w:t>
      </w:r>
      <w:r w:rsidRPr="00955689">
        <w:rPr>
          <w:sz w:val="24"/>
          <w:szCs w:val="24"/>
        </w:rPr>
        <w:t xml:space="preserve"> </w:t>
      </w:r>
    </w:p>
    <w:p w:rsidR="00822757" w:rsidRDefault="00C72E20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="00822757" w:rsidRPr="00615304">
        <w:rPr>
          <w:sz w:val="24"/>
          <w:szCs w:val="24"/>
        </w:rPr>
        <w:t xml:space="preserve"> </w:t>
      </w:r>
      <w:proofErr w:type="gramStart"/>
      <w:r w:rsidR="00822757" w:rsidRPr="00615304">
        <w:rPr>
          <w:sz w:val="24"/>
          <w:szCs w:val="24"/>
        </w:rPr>
        <w:t>исполнени</w:t>
      </w:r>
      <w:r>
        <w:rPr>
          <w:sz w:val="24"/>
          <w:szCs w:val="24"/>
        </w:rPr>
        <w:t>и</w:t>
      </w:r>
      <w:proofErr w:type="gramEnd"/>
      <w:r w:rsidR="00822757" w:rsidRPr="00615304">
        <w:rPr>
          <w:sz w:val="24"/>
          <w:szCs w:val="24"/>
        </w:rPr>
        <w:t xml:space="preserve"> целевых индикаторов </w:t>
      </w:r>
      <w:r>
        <w:rPr>
          <w:sz w:val="24"/>
          <w:szCs w:val="24"/>
        </w:rPr>
        <w:t>муниципальной программы</w:t>
      </w:r>
      <w:r w:rsidR="00822757" w:rsidRPr="00615304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EE23D2">
        <w:rPr>
          <w:sz w:val="24"/>
          <w:szCs w:val="24"/>
        </w:rPr>
        <w:t>4</w:t>
      </w:r>
      <w:r w:rsidR="00822757" w:rsidRPr="00615304">
        <w:rPr>
          <w:sz w:val="24"/>
          <w:szCs w:val="24"/>
        </w:rPr>
        <w:t>.201</w:t>
      </w:r>
      <w:r w:rsidR="00EE23D2">
        <w:rPr>
          <w:sz w:val="24"/>
          <w:szCs w:val="24"/>
        </w:rPr>
        <w:t>8</w:t>
      </w:r>
      <w:r w:rsidR="00822757" w:rsidRPr="0061530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="00822757" w:rsidRPr="00615304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C72E20" w:rsidTr="00C72E20">
        <w:tc>
          <w:tcPr>
            <w:tcW w:w="5070" w:type="dxa"/>
            <w:vAlign w:val="center"/>
          </w:tcPr>
          <w:p w:rsidR="00C72E20" w:rsidRPr="00E37990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C72E20" w:rsidTr="00C72E20">
        <w:trPr>
          <w:trHeight w:val="472"/>
        </w:trPr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принятых на государственное хранение документов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1276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381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исполненных запросов социально-правового характера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276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1381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 xml:space="preserve">оличество документов, внесённых в базу данных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Архивный фонд</w:t>
            </w:r>
            <w:r>
              <w:rPr>
                <w:sz w:val="24"/>
                <w:szCs w:val="24"/>
              </w:rPr>
              <w:t>»</w:t>
            </w:r>
            <w:r w:rsidRPr="00822757">
              <w:rPr>
                <w:sz w:val="24"/>
                <w:szCs w:val="24"/>
              </w:rPr>
              <w:t xml:space="preserve"> и программу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Учет источников комплектования архивных фондов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1276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381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C72E20" w:rsidTr="00C72E20">
        <w:tc>
          <w:tcPr>
            <w:tcW w:w="5070" w:type="dxa"/>
          </w:tcPr>
          <w:p w:rsidR="00C72E20" w:rsidRPr="00D911BC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человек, посетивших выставку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1561DE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2E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624F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сотрудников, прошедших подготовку (переподготовку) в области архивного дела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76624F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624F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77C6C" w:rsidRPr="00FE1718" w:rsidRDefault="00C72E20" w:rsidP="007227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4EC4" w:rsidRDefault="00CF4F04" w:rsidP="001D460B">
      <w:pPr>
        <w:tabs>
          <w:tab w:val="left" w:pos="122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6. 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«Нерюнгринский район» на 201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4A4EC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</w:t>
      </w:r>
      <w:r w:rsidR="004A4EC4">
        <w:rPr>
          <w:rFonts w:ascii="Times New Roman" w:hAnsi="Times New Roman" w:cs="Times New Roman"/>
          <w:sz w:val="24"/>
          <w:szCs w:val="24"/>
        </w:rPr>
        <w:t>8</w:t>
      </w:r>
      <w:r w:rsidRPr="00255832">
        <w:rPr>
          <w:rFonts w:ascii="Times New Roman" w:hAnsi="Times New Roman" w:cs="Times New Roman"/>
          <w:sz w:val="24"/>
          <w:szCs w:val="24"/>
        </w:rPr>
        <w:t>.1</w:t>
      </w:r>
      <w:r w:rsidR="004A4EC4">
        <w:rPr>
          <w:rFonts w:ascii="Times New Roman" w:hAnsi="Times New Roman" w:cs="Times New Roman"/>
          <w:sz w:val="24"/>
          <w:szCs w:val="24"/>
        </w:rPr>
        <w:t>1</w:t>
      </w:r>
      <w:r w:rsidRPr="00255832">
        <w:rPr>
          <w:rFonts w:ascii="Times New Roman" w:hAnsi="Times New Roman" w:cs="Times New Roman"/>
          <w:sz w:val="24"/>
          <w:szCs w:val="24"/>
        </w:rPr>
        <w:t>.201</w:t>
      </w:r>
      <w:r w:rsidR="004A4EC4">
        <w:rPr>
          <w:rFonts w:ascii="Times New Roman" w:hAnsi="Times New Roman" w:cs="Times New Roman"/>
          <w:sz w:val="24"/>
          <w:szCs w:val="24"/>
        </w:rPr>
        <w:t>6</w:t>
      </w:r>
      <w:r w:rsidRPr="0025583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4EC4">
        <w:rPr>
          <w:rFonts w:ascii="Times New Roman" w:hAnsi="Times New Roman" w:cs="Times New Roman"/>
          <w:sz w:val="24"/>
          <w:szCs w:val="24"/>
        </w:rPr>
        <w:t>1509.</w:t>
      </w:r>
    </w:p>
    <w:p w:rsidR="00CF4F0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цель </w:t>
      </w:r>
      <w:r w:rsidR="004A4EC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55832">
        <w:rPr>
          <w:rFonts w:ascii="Times New Roman" w:hAnsi="Times New Roman" w:cs="Times New Roman"/>
          <w:sz w:val="24"/>
          <w:szCs w:val="24"/>
        </w:rPr>
        <w:t>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4A4EC4" w:rsidRDefault="004A4EC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В части управления программой: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руководство и управление в сфере установленных функций.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 части управления государственным и муниципальным имуществом: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содержание и управление муниципальным имуществом.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В части управления земельными ресурсами: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cs="Calibri"/>
          <w:sz w:val="23"/>
          <w:szCs w:val="23"/>
          <w:lang w:eastAsia="ru-RU"/>
        </w:rPr>
        <w:t>о</w:t>
      </w:r>
      <w:r>
        <w:rPr>
          <w:rFonts w:ascii="Times New Roman" w:hAnsi="Times New Roman"/>
          <w:sz w:val="23"/>
          <w:szCs w:val="23"/>
          <w:lang w:eastAsia="ru-RU"/>
        </w:rPr>
        <w:t>существление полномочий в сфере земельного законодательства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4A4EC4">
      <w:pPr>
        <w:pStyle w:val="af2"/>
        <w:tabs>
          <w:tab w:val="left" w:pos="724"/>
        </w:tabs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ликвидация несанкционированных свалок и рекультивация земельных участков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Pr="00255832" w:rsidRDefault="004A4EC4" w:rsidP="009074D5">
      <w:pPr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</w:t>
      </w:r>
      <w:r w:rsidR="009074D5">
        <w:rPr>
          <w:rFonts w:ascii="Times New Roman" w:hAnsi="Times New Roman"/>
          <w:sz w:val="23"/>
          <w:szCs w:val="23"/>
        </w:rPr>
        <w:t>.</w:t>
      </w:r>
    </w:p>
    <w:p w:rsidR="009074D5" w:rsidRDefault="00CF4F04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>На 201</w:t>
      </w:r>
      <w:r w:rsidR="00FF4F6D">
        <w:rPr>
          <w:sz w:val="24"/>
          <w:szCs w:val="24"/>
        </w:rPr>
        <w:t>8</w:t>
      </w:r>
      <w:r w:rsidRPr="001D460B">
        <w:rPr>
          <w:sz w:val="24"/>
          <w:szCs w:val="24"/>
        </w:rPr>
        <w:t xml:space="preserve"> год </w:t>
      </w:r>
      <w:r w:rsidR="009074D5">
        <w:rPr>
          <w:sz w:val="24"/>
          <w:szCs w:val="24"/>
        </w:rPr>
        <w:t>утверждено финансирование</w:t>
      </w:r>
      <w:r w:rsidRPr="001D460B">
        <w:rPr>
          <w:sz w:val="24"/>
          <w:szCs w:val="24"/>
        </w:rPr>
        <w:t xml:space="preserve"> з</w:t>
      </w:r>
      <w:r w:rsidR="009074D5">
        <w:rPr>
          <w:sz w:val="24"/>
          <w:szCs w:val="24"/>
        </w:rPr>
        <w:t xml:space="preserve">а счет средств местного бюджета Нерюнгринского района </w:t>
      </w:r>
      <w:r w:rsidRPr="001D460B">
        <w:rPr>
          <w:sz w:val="24"/>
          <w:szCs w:val="24"/>
        </w:rPr>
        <w:t xml:space="preserve">на общую сумму </w:t>
      </w:r>
      <w:r w:rsidR="00FF4F6D">
        <w:rPr>
          <w:sz w:val="24"/>
          <w:szCs w:val="24"/>
        </w:rPr>
        <w:t>82 034,2</w:t>
      </w:r>
      <w:r w:rsidRPr="001D460B">
        <w:rPr>
          <w:sz w:val="24"/>
          <w:szCs w:val="24"/>
        </w:rPr>
        <w:t xml:space="preserve"> тыс. рублей</w:t>
      </w:r>
      <w:r w:rsidR="001E2446" w:rsidRPr="001D460B">
        <w:rPr>
          <w:sz w:val="24"/>
          <w:szCs w:val="24"/>
        </w:rPr>
        <w:t xml:space="preserve">. </w:t>
      </w:r>
    </w:p>
    <w:p w:rsidR="009074D5" w:rsidRDefault="009074D5" w:rsidP="0090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</w:t>
      </w:r>
      <w:r w:rsidR="00FF4F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F4F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фактическое поступление средств на реализацию программных мероприятий муниципальной программы составило </w:t>
      </w:r>
      <w:r w:rsidR="00FF4F6D">
        <w:rPr>
          <w:rFonts w:ascii="Times New Roman" w:hAnsi="Times New Roman" w:cs="Times New Roman"/>
          <w:sz w:val="24"/>
          <w:szCs w:val="24"/>
        </w:rPr>
        <w:t>21 243,5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E2446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Фактически на </w:t>
      </w:r>
      <w:r w:rsidR="00FF4F6D">
        <w:rPr>
          <w:sz w:val="24"/>
          <w:szCs w:val="24"/>
        </w:rPr>
        <w:t xml:space="preserve">01.04.2018 </w:t>
      </w:r>
      <w:r w:rsidRPr="001D460B">
        <w:rPr>
          <w:sz w:val="24"/>
          <w:szCs w:val="24"/>
        </w:rPr>
        <w:t>года исполнено</w:t>
      </w:r>
      <w:r w:rsidRPr="0087251A">
        <w:rPr>
          <w:sz w:val="24"/>
          <w:szCs w:val="24"/>
        </w:rPr>
        <w:t xml:space="preserve"> сре</w:t>
      </w:r>
      <w:proofErr w:type="gramStart"/>
      <w:r w:rsidRPr="0087251A">
        <w:rPr>
          <w:sz w:val="24"/>
          <w:szCs w:val="24"/>
        </w:rPr>
        <w:t>дств пр</w:t>
      </w:r>
      <w:proofErr w:type="gramEnd"/>
      <w:r w:rsidRPr="0087251A">
        <w:rPr>
          <w:sz w:val="24"/>
          <w:szCs w:val="24"/>
        </w:rPr>
        <w:t xml:space="preserve">и реализации программных мероприятий в сумме </w:t>
      </w:r>
      <w:r w:rsidR="00FF4F6D">
        <w:rPr>
          <w:sz w:val="24"/>
          <w:szCs w:val="24"/>
        </w:rPr>
        <w:t>20 768,4</w:t>
      </w:r>
      <w:r w:rsidRPr="0087251A">
        <w:rPr>
          <w:sz w:val="24"/>
          <w:szCs w:val="24"/>
        </w:rPr>
        <w:t xml:space="preserve"> тыс. рублей</w:t>
      </w:r>
      <w:r w:rsidR="009074D5">
        <w:rPr>
          <w:sz w:val="24"/>
          <w:szCs w:val="24"/>
        </w:rPr>
        <w:t>.</w:t>
      </w:r>
    </w:p>
    <w:p w:rsidR="009074D5" w:rsidRDefault="009074D5" w:rsidP="009074D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6103EA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6103E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25,</w:t>
      </w:r>
      <w:r w:rsidR="006103EA">
        <w:rPr>
          <w:sz w:val="24"/>
          <w:szCs w:val="24"/>
        </w:rPr>
        <w:t>3</w:t>
      </w:r>
      <w:r w:rsidRPr="00955689">
        <w:rPr>
          <w:sz w:val="24"/>
          <w:szCs w:val="24"/>
        </w:rPr>
        <w:t xml:space="preserve">%. </w:t>
      </w:r>
    </w:p>
    <w:p w:rsidR="00894A36" w:rsidRPr="002C0628" w:rsidRDefault="00894A36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 w:rsidR="00D945B8"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 xml:space="preserve">рограмме на </w:t>
      </w:r>
      <w:r w:rsidR="006103EA">
        <w:rPr>
          <w:sz w:val="24"/>
          <w:szCs w:val="24"/>
        </w:rPr>
        <w:t xml:space="preserve">01.04.2018 </w:t>
      </w:r>
      <w:r w:rsidRPr="002C0628">
        <w:rPr>
          <w:sz w:val="24"/>
          <w:szCs w:val="24"/>
        </w:rPr>
        <w:t>года: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562B42" w:rsidRPr="0068029B" w:rsidTr="0096184F">
        <w:tc>
          <w:tcPr>
            <w:tcW w:w="5070" w:type="dxa"/>
            <w:vAlign w:val="center"/>
          </w:tcPr>
          <w:p w:rsidR="00562B42" w:rsidRPr="00E37990" w:rsidRDefault="00562B42" w:rsidP="0096184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562B42" w:rsidRPr="0068029B" w:rsidRDefault="00562B42" w:rsidP="0096184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562B42" w:rsidRPr="0068029B" w:rsidRDefault="00562B42" w:rsidP="0096184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562B42" w:rsidRPr="0068029B" w:rsidRDefault="00562B42" w:rsidP="0096184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562B42" w:rsidRPr="0068029B" w:rsidRDefault="00562B42" w:rsidP="0096184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BC3346" w:rsidRPr="00502A4E" w:rsidTr="00BC3346">
        <w:trPr>
          <w:trHeight w:val="472"/>
        </w:trPr>
        <w:tc>
          <w:tcPr>
            <w:tcW w:w="5070" w:type="dxa"/>
          </w:tcPr>
          <w:p w:rsidR="00BC3346" w:rsidRPr="0091752D" w:rsidRDefault="00BC3346" w:rsidP="0096184F">
            <w:pPr>
              <w:jc w:val="both"/>
              <w:rPr>
                <w:color w:val="000000"/>
                <w:sz w:val="22"/>
                <w:szCs w:val="22"/>
              </w:rPr>
            </w:pPr>
            <w:r w:rsidRPr="00562B42">
              <w:rPr>
                <w:sz w:val="24"/>
                <w:szCs w:val="24"/>
              </w:rPr>
              <w:t>Поступление доходов в местный бюджет от управления муниципальным имуществом</w:t>
            </w:r>
          </w:p>
        </w:tc>
        <w:tc>
          <w:tcPr>
            <w:tcW w:w="1134" w:type="dxa"/>
            <w:vAlign w:val="center"/>
          </w:tcPr>
          <w:p w:rsidR="00BC3346" w:rsidRPr="00562B42" w:rsidRDefault="00BC3346" w:rsidP="00562B42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3,5</w:t>
            </w:r>
          </w:p>
        </w:tc>
        <w:tc>
          <w:tcPr>
            <w:tcW w:w="1381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50,0</w:t>
            </w:r>
          </w:p>
        </w:tc>
      </w:tr>
      <w:tr w:rsidR="00BC3346" w:rsidRPr="00502A4E" w:rsidTr="00BC3346">
        <w:tc>
          <w:tcPr>
            <w:tcW w:w="5070" w:type="dxa"/>
          </w:tcPr>
          <w:p w:rsidR="00BC3346" w:rsidRPr="0091752D" w:rsidRDefault="00BC3346" w:rsidP="0096184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2B42">
              <w:rPr>
                <w:sz w:val="24"/>
                <w:szCs w:val="24"/>
              </w:rPr>
              <w:t>Поступление доходов в местный бюджет от использования земельных участков, которые находятся в собственности МО "НР"</w:t>
            </w:r>
          </w:p>
        </w:tc>
        <w:tc>
          <w:tcPr>
            <w:tcW w:w="1134" w:type="dxa"/>
            <w:vAlign w:val="center"/>
          </w:tcPr>
          <w:p w:rsidR="00BC3346" w:rsidRPr="00562B42" w:rsidRDefault="00BC3346" w:rsidP="00562B42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3,8</w:t>
            </w:r>
          </w:p>
        </w:tc>
        <w:tc>
          <w:tcPr>
            <w:tcW w:w="1381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58,5</w:t>
            </w:r>
          </w:p>
        </w:tc>
      </w:tr>
      <w:tr w:rsidR="00BC3346" w:rsidRPr="00502A4E" w:rsidTr="00BC3346">
        <w:tc>
          <w:tcPr>
            <w:tcW w:w="5070" w:type="dxa"/>
          </w:tcPr>
          <w:p w:rsidR="00BC3346" w:rsidRPr="0091752D" w:rsidRDefault="00BC3346" w:rsidP="0096184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2B42">
              <w:rPr>
                <w:sz w:val="24"/>
                <w:szCs w:val="24"/>
              </w:rPr>
              <w:t>Поступление доходов в местный бюджет от использования земельных участков, которые находятся на территории поселений</w:t>
            </w:r>
          </w:p>
        </w:tc>
        <w:tc>
          <w:tcPr>
            <w:tcW w:w="1134" w:type="dxa"/>
            <w:vAlign w:val="center"/>
          </w:tcPr>
          <w:p w:rsidR="00BC3346" w:rsidRPr="00562B42" w:rsidRDefault="00BC3346" w:rsidP="00562B42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13,8</w:t>
            </w:r>
          </w:p>
        </w:tc>
        <w:tc>
          <w:tcPr>
            <w:tcW w:w="1381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31,8</w:t>
            </w:r>
          </w:p>
        </w:tc>
      </w:tr>
      <w:tr w:rsidR="00BC3346" w:rsidRPr="00502A4E" w:rsidTr="00BC3346">
        <w:tc>
          <w:tcPr>
            <w:tcW w:w="5070" w:type="dxa"/>
          </w:tcPr>
          <w:p w:rsidR="00BC3346" w:rsidRPr="00D911BC" w:rsidRDefault="00BC3346" w:rsidP="0096184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2B42">
              <w:rPr>
                <w:sz w:val="24"/>
                <w:szCs w:val="24"/>
              </w:rPr>
              <w:t>Увеличение количества предоставленных земельных участков в собственность и аренду на территории Нерюнгринского района</w:t>
            </w:r>
          </w:p>
        </w:tc>
        <w:tc>
          <w:tcPr>
            <w:tcW w:w="1134" w:type="dxa"/>
            <w:vAlign w:val="center"/>
          </w:tcPr>
          <w:p w:rsidR="00BC3346" w:rsidRPr="00562B42" w:rsidRDefault="00BC3346" w:rsidP="00562B42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133</w:t>
            </w:r>
          </w:p>
        </w:tc>
        <w:tc>
          <w:tcPr>
            <w:tcW w:w="1381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44,3</w:t>
            </w:r>
          </w:p>
        </w:tc>
      </w:tr>
      <w:tr w:rsidR="00BC3346" w:rsidRPr="00502A4E" w:rsidTr="00BC3346">
        <w:tc>
          <w:tcPr>
            <w:tcW w:w="5070" w:type="dxa"/>
          </w:tcPr>
          <w:p w:rsidR="00BC3346" w:rsidRPr="0091752D" w:rsidRDefault="00BC3346" w:rsidP="0096184F">
            <w:pPr>
              <w:jc w:val="both"/>
              <w:rPr>
                <w:color w:val="000000"/>
                <w:sz w:val="22"/>
                <w:szCs w:val="22"/>
              </w:rPr>
            </w:pPr>
            <w:r w:rsidRPr="00562B42">
              <w:rPr>
                <w:sz w:val="24"/>
                <w:szCs w:val="24"/>
              </w:rPr>
              <w:t>Разграничение государственной собственности на земельные участки МО "Нерюнгринский район"</w:t>
            </w:r>
          </w:p>
        </w:tc>
        <w:tc>
          <w:tcPr>
            <w:tcW w:w="1134" w:type="dxa"/>
            <w:vAlign w:val="center"/>
          </w:tcPr>
          <w:p w:rsidR="00BC3346" w:rsidRPr="00562B42" w:rsidRDefault="00BC3346" w:rsidP="00562B42">
            <w:pPr>
              <w:jc w:val="center"/>
              <w:rPr>
                <w:sz w:val="24"/>
                <w:szCs w:val="24"/>
              </w:rPr>
            </w:pPr>
            <w:r w:rsidRPr="00562B42">
              <w:rPr>
                <w:sz w:val="24"/>
                <w:szCs w:val="24"/>
              </w:rPr>
              <w:t>га</w:t>
            </w:r>
          </w:p>
        </w:tc>
        <w:tc>
          <w:tcPr>
            <w:tcW w:w="992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r w:rsidRPr="00BC3346"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:rsidR="00BC3346" w:rsidRPr="00BC3346" w:rsidRDefault="00BC3346" w:rsidP="00BC3346">
            <w:pPr>
              <w:jc w:val="center"/>
              <w:rPr>
                <w:sz w:val="24"/>
                <w:szCs w:val="24"/>
              </w:rPr>
            </w:pPr>
            <w:bookmarkStart w:id="2" w:name="RANGE!J41"/>
            <w:r w:rsidRPr="00BC3346">
              <w:rPr>
                <w:sz w:val="24"/>
                <w:szCs w:val="24"/>
              </w:rPr>
              <w:t>0</w:t>
            </w:r>
            <w:bookmarkEnd w:id="2"/>
          </w:p>
        </w:tc>
      </w:tr>
    </w:tbl>
    <w:p w:rsidR="0072277F" w:rsidRDefault="0072277F" w:rsidP="0072277F">
      <w:pPr>
        <w:spacing w:after="0" w:line="240" w:lineRule="auto"/>
        <w:jc w:val="both"/>
        <w:rPr>
          <w:sz w:val="24"/>
          <w:szCs w:val="24"/>
        </w:rPr>
      </w:pPr>
    </w:p>
    <w:p w:rsidR="0072277F" w:rsidRDefault="0072277F" w:rsidP="0072277F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</w:t>
      </w:r>
      <w:r w:rsidR="00861834">
        <w:rPr>
          <w:rFonts w:ascii="Times New Roman" w:hAnsi="Times New Roman" w:cs="Times New Roman"/>
          <w:sz w:val="24"/>
          <w:szCs w:val="24"/>
        </w:rPr>
        <w:t xml:space="preserve">т отметить, плановые показатели, </w:t>
      </w:r>
      <w:r>
        <w:rPr>
          <w:rFonts w:ascii="Times New Roman" w:hAnsi="Times New Roman" w:cs="Times New Roman"/>
          <w:sz w:val="24"/>
          <w:szCs w:val="24"/>
        </w:rPr>
        <w:t>индикатор</w:t>
      </w:r>
      <w:r w:rsidR="008618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размещенному на сайте МО «Нерюнгринский район».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72277F" w:rsidRPr="002C0628" w:rsidRDefault="0072277F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rStyle w:val="24"/>
          <w:i w:val="0"/>
          <w:sz w:val="24"/>
          <w:szCs w:val="24"/>
          <w:u w:val="none"/>
        </w:rPr>
      </w:pPr>
      <w:r w:rsidRPr="006557FD">
        <w:rPr>
          <w:rStyle w:val="24"/>
          <w:i w:val="0"/>
          <w:sz w:val="24"/>
          <w:szCs w:val="24"/>
          <w:u w:val="none"/>
        </w:rPr>
        <w:t xml:space="preserve">7. </w:t>
      </w:r>
      <w:r w:rsidR="00B34806">
        <w:rPr>
          <w:rStyle w:val="24"/>
          <w:i w:val="0"/>
          <w:sz w:val="24"/>
          <w:szCs w:val="24"/>
          <w:u w:val="none"/>
        </w:rPr>
        <w:t>Муниципальная программа «</w:t>
      </w:r>
      <w:r w:rsidR="00982D9E">
        <w:rPr>
          <w:rStyle w:val="24"/>
          <w:i w:val="0"/>
          <w:sz w:val="24"/>
          <w:szCs w:val="24"/>
          <w:u w:val="none"/>
        </w:rPr>
        <w:t>Благоустройство и содержание</w:t>
      </w:r>
      <w:r w:rsidRPr="006557FD">
        <w:rPr>
          <w:rStyle w:val="24"/>
          <w:i w:val="0"/>
          <w:sz w:val="24"/>
          <w:szCs w:val="24"/>
          <w:u w:val="none"/>
        </w:rPr>
        <w:t xml:space="preserve"> </w:t>
      </w:r>
      <w:r w:rsidR="00982D9E">
        <w:rPr>
          <w:rStyle w:val="24"/>
          <w:i w:val="0"/>
          <w:sz w:val="24"/>
          <w:szCs w:val="24"/>
          <w:u w:val="none"/>
        </w:rPr>
        <w:t xml:space="preserve">межпоселенческих </w:t>
      </w:r>
      <w:r w:rsidR="005C4B52">
        <w:rPr>
          <w:rStyle w:val="24"/>
          <w:i w:val="0"/>
          <w:sz w:val="24"/>
          <w:szCs w:val="24"/>
          <w:u w:val="none"/>
        </w:rPr>
        <w:t xml:space="preserve">мест </w:t>
      </w:r>
      <w:r w:rsidRPr="006557FD">
        <w:rPr>
          <w:rStyle w:val="24"/>
          <w:i w:val="0"/>
          <w:sz w:val="24"/>
          <w:szCs w:val="24"/>
          <w:u w:val="none"/>
        </w:rPr>
        <w:t>захоронения</w:t>
      </w:r>
      <w:r w:rsidR="005C4B52">
        <w:rPr>
          <w:rStyle w:val="24"/>
          <w:i w:val="0"/>
          <w:sz w:val="24"/>
          <w:szCs w:val="24"/>
          <w:u w:val="none"/>
        </w:rPr>
        <w:t xml:space="preserve"> Нерюнгринского района</w:t>
      </w:r>
      <w:r w:rsidRPr="006557FD">
        <w:rPr>
          <w:rStyle w:val="24"/>
          <w:i w:val="0"/>
          <w:sz w:val="24"/>
          <w:szCs w:val="24"/>
          <w:u w:val="none"/>
        </w:rPr>
        <w:t xml:space="preserve"> (городское кладбище) на территории Нерюнгринского района на 201</w:t>
      </w:r>
      <w:r w:rsidR="000F304D">
        <w:rPr>
          <w:rStyle w:val="24"/>
          <w:i w:val="0"/>
          <w:sz w:val="24"/>
          <w:szCs w:val="24"/>
          <w:u w:val="none"/>
        </w:rPr>
        <w:t>7</w:t>
      </w:r>
      <w:r w:rsidRPr="006557FD">
        <w:rPr>
          <w:rStyle w:val="24"/>
          <w:i w:val="0"/>
          <w:sz w:val="24"/>
          <w:szCs w:val="24"/>
          <w:u w:val="none"/>
        </w:rPr>
        <w:t>-20</w:t>
      </w:r>
      <w:r w:rsidR="000F304D">
        <w:rPr>
          <w:rStyle w:val="24"/>
          <w:i w:val="0"/>
          <w:sz w:val="24"/>
          <w:szCs w:val="24"/>
          <w:u w:val="none"/>
        </w:rPr>
        <w:t>2</w:t>
      </w:r>
      <w:r w:rsidRPr="006557FD">
        <w:rPr>
          <w:rStyle w:val="24"/>
          <w:i w:val="0"/>
          <w:sz w:val="24"/>
          <w:szCs w:val="24"/>
          <w:u w:val="none"/>
        </w:rPr>
        <w:t>1 годы</w:t>
      </w:r>
      <w:r w:rsidR="000F304D">
        <w:rPr>
          <w:rStyle w:val="24"/>
          <w:i w:val="0"/>
          <w:sz w:val="24"/>
          <w:szCs w:val="24"/>
          <w:u w:val="none"/>
        </w:rPr>
        <w:t>»</w:t>
      </w:r>
      <w:r w:rsidR="006557FD">
        <w:rPr>
          <w:rStyle w:val="24"/>
          <w:i w:val="0"/>
          <w:sz w:val="24"/>
          <w:szCs w:val="24"/>
          <w:u w:val="none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CF4F04" w:rsidRPr="006557FD">
        <w:rPr>
          <w:sz w:val="24"/>
          <w:szCs w:val="24"/>
        </w:rPr>
        <w:t xml:space="preserve">рограмма утверждена постановлением Нерюнгринской районной </w:t>
      </w:r>
      <w:r w:rsidR="00CF4F04" w:rsidRPr="006557FD">
        <w:rPr>
          <w:sz w:val="24"/>
          <w:szCs w:val="24"/>
        </w:rPr>
        <w:lastRenderedPageBreak/>
        <w:t>администрации от 0</w:t>
      </w:r>
      <w:r>
        <w:rPr>
          <w:sz w:val="24"/>
          <w:szCs w:val="24"/>
        </w:rPr>
        <w:t>1</w:t>
      </w:r>
      <w:r w:rsidR="00CF4F04" w:rsidRPr="006557FD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="00CF4F04" w:rsidRPr="006557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1421</w:t>
      </w:r>
      <w:r w:rsidR="00CF4F04" w:rsidRPr="006557FD">
        <w:rPr>
          <w:sz w:val="24"/>
          <w:szCs w:val="24"/>
        </w:rPr>
        <w:t xml:space="preserve">. </w:t>
      </w: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Основной целью программы является исполнение природоохранного законодательства, санитарных норм и правил в части охраны</w:t>
      </w:r>
      <w:r w:rsidRPr="003C6E70">
        <w:rPr>
          <w:sz w:val="24"/>
          <w:szCs w:val="24"/>
        </w:rPr>
        <w:t xml:space="preserve"> окружающей среды и природопользования, улучшение санитарного состояния территории</w:t>
      </w:r>
      <w:r w:rsidR="000F304D">
        <w:rPr>
          <w:sz w:val="24"/>
          <w:szCs w:val="24"/>
        </w:rPr>
        <w:t xml:space="preserve"> Нерюнгринского</w:t>
      </w:r>
      <w:r w:rsidRPr="003C6E70">
        <w:rPr>
          <w:sz w:val="24"/>
          <w:szCs w:val="24"/>
        </w:rPr>
        <w:t xml:space="preserve"> района. </w:t>
      </w:r>
    </w:p>
    <w:p w:rsidR="000F304D" w:rsidRDefault="000F304D" w:rsidP="000F3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0F304D" w:rsidRPr="00F943EA" w:rsidRDefault="000F304D" w:rsidP="000F304D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43EA"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территорий мест захоронений ТКО и </w:t>
      </w:r>
      <w:proofErr w:type="gramStart"/>
      <w:r w:rsidRPr="00F943EA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F943EA">
        <w:rPr>
          <w:rFonts w:ascii="Times New Roman" w:hAnsi="Times New Roman"/>
          <w:color w:val="000000"/>
          <w:sz w:val="24"/>
          <w:szCs w:val="24"/>
        </w:rPr>
        <w:t>.</w:t>
      </w:r>
    </w:p>
    <w:p w:rsidR="000F304D" w:rsidRPr="00F943EA" w:rsidRDefault="000F304D" w:rsidP="000F304D">
      <w:pPr>
        <w:pStyle w:val="AAA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left"/>
        <w:rPr>
          <w:color w:val="000000"/>
          <w:szCs w:val="24"/>
        </w:rPr>
      </w:pPr>
      <w:r w:rsidRPr="00F943EA">
        <w:rPr>
          <w:color w:val="000000"/>
          <w:szCs w:val="24"/>
        </w:rPr>
        <w:t xml:space="preserve">Благоустройство городского кладбища Нерюнгринского района. </w:t>
      </w:r>
    </w:p>
    <w:p w:rsidR="000F304D" w:rsidRPr="00F943EA" w:rsidRDefault="000F304D" w:rsidP="000F304D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F943EA">
        <w:rPr>
          <w:color w:val="000000"/>
          <w:sz w:val="24"/>
          <w:szCs w:val="24"/>
        </w:rPr>
        <w:t>Развитие государственной и муниципальной системы экологического мониторинга и надзора в Нерюнгринском районе.</w:t>
      </w:r>
    </w:p>
    <w:p w:rsidR="000F304D" w:rsidRPr="003214AF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214AF">
        <w:rPr>
          <w:sz w:val="24"/>
          <w:szCs w:val="24"/>
        </w:rPr>
        <w:t>На исполнение программных мероприятий в 201</w:t>
      </w:r>
      <w:r w:rsidR="002D778A">
        <w:rPr>
          <w:sz w:val="24"/>
          <w:szCs w:val="24"/>
        </w:rPr>
        <w:t>8</w:t>
      </w:r>
      <w:r w:rsidRPr="003214AF">
        <w:rPr>
          <w:sz w:val="24"/>
          <w:szCs w:val="24"/>
        </w:rPr>
        <w:t xml:space="preserve"> году запланировано </w:t>
      </w:r>
      <w:r w:rsidR="002D778A">
        <w:rPr>
          <w:sz w:val="24"/>
          <w:szCs w:val="24"/>
        </w:rPr>
        <w:t>6 062,3</w:t>
      </w:r>
      <w:r w:rsidRPr="003214AF">
        <w:rPr>
          <w:sz w:val="24"/>
          <w:szCs w:val="24"/>
        </w:rPr>
        <w:t xml:space="preserve"> тыс. рублей из местного бюджета</w:t>
      </w:r>
      <w:r w:rsidR="000F304D" w:rsidRPr="003214AF">
        <w:rPr>
          <w:sz w:val="24"/>
          <w:szCs w:val="24"/>
        </w:rPr>
        <w:t xml:space="preserve"> Нерюнгринского района</w:t>
      </w:r>
      <w:r w:rsidRPr="003214AF">
        <w:rPr>
          <w:sz w:val="24"/>
          <w:szCs w:val="24"/>
        </w:rPr>
        <w:t>.</w:t>
      </w:r>
      <w:r w:rsidR="003C6E70" w:rsidRPr="003214AF">
        <w:rPr>
          <w:sz w:val="24"/>
          <w:szCs w:val="24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01.0</w:t>
      </w:r>
      <w:r w:rsidR="002D778A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2D778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поступление средств на реализацию муниципальной программы составило </w:t>
      </w:r>
      <w:r w:rsidR="002D778A">
        <w:rPr>
          <w:sz w:val="24"/>
          <w:szCs w:val="24"/>
        </w:rPr>
        <w:t>1 102,2</w:t>
      </w:r>
      <w:r>
        <w:rPr>
          <w:sz w:val="24"/>
          <w:szCs w:val="24"/>
        </w:rPr>
        <w:t xml:space="preserve"> тыс. рублей.</w:t>
      </w:r>
    </w:p>
    <w:p w:rsidR="00A24443" w:rsidRPr="00A24443" w:rsidRDefault="003C6E70" w:rsidP="00A2444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43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r w:rsidR="002D778A" w:rsidRPr="00A24443">
        <w:rPr>
          <w:rFonts w:ascii="Times New Roman" w:hAnsi="Times New Roman" w:cs="Times New Roman"/>
          <w:sz w:val="24"/>
          <w:szCs w:val="24"/>
        </w:rPr>
        <w:t xml:space="preserve">01.04.2018 </w:t>
      </w:r>
      <w:r w:rsidRPr="00A24443">
        <w:rPr>
          <w:rFonts w:ascii="Times New Roman" w:hAnsi="Times New Roman" w:cs="Times New Roman"/>
          <w:sz w:val="24"/>
          <w:szCs w:val="24"/>
        </w:rPr>
        <w:t>года исполнено сре</w:t>
      </w:r>
      <w:proofErr w:type="gramStart"/>
      <w:r w:rsidRPr="00A244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24443">
        <w:rPr>
          <w:rFonts w:ascii="Times New Roman" w:hAnsi="Times New Roman" w:cs="Times New Roman"/>
          <w:sz w:val="24"/>
          <w:szCs w:val="24"/>
        </w:rPr>
        <w:t xml:space="preserve">и реализации программных мероприятий в сумме </w:t>
      </w:r>
      <w:r w:rsidR="002A3206" w:rsidRPr="00A24443">
        <w:rPr>
          <w:rFonts w:ascii="Times New Roman" w:hAnsi="Times New Roman" w:cs="Times New Roman"/>
          <w:sz w:val="24"/>
          <w:szCs w:val="24"/>
        </w:rPr>
        <w:t> 4</w:t>
      </w:r>
      <w:r w:rsidR="00E812C2" w:rsidRPr="00A24443">
        <w:rPr>
          <w:rFonts w:ascii="Times New Roman" w:hAnsi="Times New Roman" w:cs="Times New Roman"/>
          <w:sz w:val="24"/>
          <w:szCs w:val="24"/>
        </w:rPr>
        <w:t>97</w:t>
      </w:r>
      <w:r w:rsidR="002A3206" w:rsidRPr="00A24443">
        <w:rPr>
          <w:rFonts w:ascii="Times New Roman" w:hAnsi="Times New Roman" w:cs="Times New Roman"/>
          <w:sz w:val="24"/>
          <w:szCs w:val="24"/>
        </w:rPr>
        <w:t>,</w:t>
      </w:r>
      <w:r w:rsidR="00E812C2" w:rsidRPr="00A24443">
        <w:rPr>
          <w:rFonts w:ascii="Times New Roman" w:hAnsi="Times New Roman" w:cs="Times New Roman"/>
          <w:sz w:val="24"/>
          <w:szCs w:val="24"/>
        </w:rPr>
        <w:t>0</w:t>
      </w:r>
      <w:r w:rsidRPr="00A244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A3206" w:rsidRPr="00A24443">
        <w:rPr>
          <w:rFonts w:ascii="Times New Roman" w:hAnsi="Times New Roman" w:cs="Times New Roman"/>
          <w:sz w:val="24"/>
          <w:szCs w:val="24"/>
        </w:rPr>
        <w:t>.</w:t>
      </w:r>
      <w:r w:rsidR="00A24443" w:rsidRPr="00A24443">
        <w:rPr>
          <w:rFonts w:ascii="Times New Roman" w:hAnsi="Times New Roman" w:cs="Times New Roman"/>
          <w:sz w:val="24"/>
          <w:szCs w:val="24"/>
        </w:rPr>
        <w:t xml:space="preserve"> </w:t>
      </w:r>
      <w:r w:rsidR="00A24443" w:rsidRPr="00A24443">
        <w:rPr>
          <w:rFonts w:ascii="Times New Roman" w:hAnsi="Times New Roman" w:cs="Times New Roman"/>
          <w:sz w:val="24"/>
          <w:szCs w:val="24"/>
        </w:rPr>
        <w:t>Низкий процент освоения средств объясняется тем, что основной объем реализации мероприятий муниципальной программы запланирован на 2-4 квартал 2018 года.</w:t>
      </w:r>
    </w:p>
    <w:p w:rsidR="00F943EA" w:rsidRDefault="002A3206" w:rsidP="002A320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E812C2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E812C2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E812C2">
        <w:rPr>
          <w:sz w:val="24"/>
          <w:szCs w:val="24"/>
        </w:rPr>
        <w:t>8,2</w:t>
      </w:r>
      <w:r w:rsidRPr="00955689">
        <w:rPr>
          <w:sz w:val="24"/>
          <w:szCs w:val="24"/>
        </w:rPr>
        <w:t>%.</w:t>
      </w:r>
    </w:p>
    <w:p w:rsidR="00374881" w:rsidRDefault="002A3206" w:rsidP="000F304D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 xml:space="preserve"> </w:t>
      </w:r>
      <w:r w:rsidR="00374881" w:rsidRPr="002C0628">
        <w:rPr>
          <w:sz w:val="24"/>
          <w:szCs w:val="24"/>
        </w:rPr>
        <w:t xml:space="preserve">Фактическое исполнение целевых индикаторов по </w:t>
      </w:r>
      <w:r>
        <w:rPr>
          <w:sz w:val="24"/>
          <w:szCs w:val="24"/>
        </w:rPr>
        <w:t>муниципальной п</w:t>
      </w:r>
      <w:r w:rsidR="00374881" w:rsidRPr="002C0628">
        <w:rPr>
          <w:sz w:val="24"/>
          <w:szCs w:val="24"/>
        </w:rPr>
        <w:t xml:space="preserve">рограмме на </w:t>
      </w:r>
      <w:r w:rsidR="00224912">
        <w:rPr>
          <w:sz w:val="24"/>
          <w:szCs w:val="24"/>
        </w:rPr>
        <w:t xml:space="preserve">01.04.2018 </w:t>
      </w:r>
      <w:r w:rsidR="00374881" w:rsidRPr="002C0628">
        <w:rPr>
          <w:sz w:val="24"/>
          <w:szCs w:val="24"/>
        </w:rPr>
        <w:t>года:</w:t>
      </w:r>
    </w:p>
    <w:p w:rsidR="00224912" w:rsidRDefault="00224912" w:rsidP="0022491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24912">
        <w:rPr>
          <w:sz w:val="24"/>
          <w:szCs w:val="24"/>
        </w:rPr>
        <w:t>ревышение предельно-допустимых выбросов вредных веществ в атмосферу</w:t>
      </w:r>
      <w:r>
        <w:rPr>
          <w:sz w:val="24"/>
          <w:szCs w:val="24"/>
        </w:rPr>
        <w:t xml:space="preserve"> – 100,0%;</w:t>
      </w:r>
    </w:p>
    <w:p w:rsidR="00224912" w:rsidRDefault="00224912" w:rsidP="0022491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224912">
        <w:rPr>
          <w:sz w:val="24"/>
          <w:szCs w:val="24"/>
        </w:rPr>
        <w:t>ирусные инфекций на территории района, источником которых являются биологические отходы</w:t>
      </w:r>
      <w:r>
        <w:rPr>
          <w:sz w:val="24"/>
          <w:szCs w:val="24"/>
        </w:rPr>
        <w:t xml:space="preserve"> – 100,0%;</w:t>
      </w:r>
    </w:p>
    <w:p w:rsidR="00AC4284" w:rsidRDefault="00224912" w:rsidP="00AC428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224912">
        <w:rPr>
          <w:sz w:val="24"/>
          <w:szCs w:val="24"/>
        </w:rPr>
        <w:t>есанкционированные свалки на территории района</w:t>
      </w:r>
      <w:r w:rsidR="00AC4284">
        <w:rPr>
          <w:sz w:val="24"/>
          <w:szCs w:val="24"/>
        </w:rPr>
        <w:t xml:space="preserve"> – 100,0%;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9"/>
          <w:sz w:val="24"/>
          <w:szCs w:val="24"/>
        </w:rPr>
      </w:pPr>
      <w:r w:rsidRPr="00CA067B">
        <w:rPr>
          <w:rStyle w:val="79"/>
          <w:sz w:val="24"/>
          <w:szCs w:val="24"/>
        </w:rPr>
        <w:t xml:space="preserve">- </w:t>
      </w:r>
      <w:r w:rsidR="00231910">
        <w:rPr>
          <w:rStyle w:val="79"/>
          <w:sz w:val="24"/>
          <w:szCs w:val="24"/>
        </w:rPr>
        <w:t>п</w:t>
      </w:r>
      <w:r w:rsidRPr="00CA067B">
        <w:rPr>
          <w:rStyle w:val="79"/>
          <w:sz w:val="24"/>
          <w:szCs w:val="24"/>
        </w:rPr>
        <w:t xml:space="preserve">редписания территориального отдела управления «Роспотребнадзор» по РС (Я) в Нерюнгринском районе и Нерюнгринской инспекции охраны природы </w:t>
      </w:r>
      <w:r w:rsidR="00695989">
        <w:rPr>
          <w:rStyle w:val="79"/>
          <w:sz w:val="24"/>
          <w:szCs w:val="24"/>
        </w:rPr>
        <w:t>–</w:t>
      </w:r>
      <w:r w:rsidRPr="00CA067B">
        <w:rPr>
          <w:rStyle w:val="79"/>
          <w:sz w:val="24"/>
          <w:szCs w:val="24"/>
        </w:rPr>
        <w:t xml:space="preserve"> </w:t>
      </w:r>
      <w:r w:rsidR="00695989">
        <w:rPr>
          <w:rStyle w:val="79"/>
          <w:sz w:val="24"/>
          <w:szCs w:val="24"/>
        </w:rPr>
        <w:t>100%</w:t>
      </w:r>
      <w:r w:rsidR="00AC4284">
        <w:rPr>
          <w:rStyle w:val="79"/>
          <w:sz w:val="24"/>
          <w:szCs w:val="24"/>
        </w:rPr>
        <w:t>;</w:t>
      </w:r>
    </w:p>
    <w:p w:rsidR="00AC4284" w:rsidRDefault="00AC4284" w:rsidP="00AC428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9"/>
          <w:sz w:val="24"/>
          <w:szCs w:val="24"/>
        </w:rPr>
        <w:t>- ч</w:t>
      </w:r>
      <w:r w:rsidRPr="00AC4284">
        <w:rPr>
          <w:rStyle w:val="79"/>
          <w:sz w:val="24"/>
          <w:szCs w:val="24"/>
        </w:rPr>
        <w:t>резвычайные ситуации, связанные с заразными болезнями, носителями которых могут быть безнадзорные животные</w:t>
      </w:r>
      <w:r>
        <w:rPr>
          <w:rStyle w:val="79"/>
          <w:sz w:val="24"/>
          <w:szCs w:val="24"/>
        </w:rPr>
        <w:t xml:space="preserve"> </w:t>
      </w:r>
      <w:r>
        <w:rPr>
          <w:sz w:val="24"/>
          <w:szCs w:val="24"/>
        </w:rPr>
        <w:t>– 100,0%;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067B">
        <w:rPr>
          <w:sz w:val="24"/>
          <w:szCs w:val="24"/>
        </w:rPr>
        <w:t xml:space="preserve">- </w:t>
      </w:r>
      <w:r w:rsidR="00231910">
        <w:rPr>
          <w:sz w:val="24"/>
          <w:szCs w:val="24"/>
        </w:rPr>
        <w:t>к</w:t>
      </w:r>
      <w:r w:rsidRPr="00CA067B">
        <w:rPr>
          <w:sz w:val="24"/>
          <w:szCs w:val="24"/>
        </w:rPr>
        <w:t xml:space="preserve">оличество обращений и жалоб от граждан Нерюнгринского района на ненадлежащее оказание ритуальных услуг </w:t>
      </w:r>
      <w:r w:rsidR="00695989">
        <w:rPr>
          <w:sz w:val="24"/>
          <w:szCs w:val="24"/>
        </w:rPr>
        <w:t>–</w:t>
      </w:r>
      <w:r w:rsidRPr="00CA067B">
        <w:rPr>
          <w:sz w:val="24"/>
          <w:szCs w:val="24"/>
        </w:rPr>
        <w:t xml:space="preserve"> </w:t>
      </w:r>
      <w:r w:rsidR="00695989">
        <w:rPr>
          <w:sz w:val="24"/>
          <w:szCs w:val="24"/>
        </w:rPr>
        <w:t>10</w:t>
      </w:r>
      <w:r w:rsidRPr="00CA067B">
        <w:rPr>
          <w:sz w:val="24"/>
          <w:szCs w:val="24"/>
        </w:rPr>
        <w:t>0</w:t>
      </w:r>
      <w:r w:rsidR="00695989">
        <w:rPr>
          <w:sz w:val="24"/>
          <w:szCs w:val="24"/>
        </w:rPr>
        <w:t>%</w:t>
      </w:r>
      <w:r w:rsidRPr="00CA067B">
        <w:rPr>
          <w:sz w:val="24"/>
          <w:szCs w:val="24"/>
        </w:rPr>
        <w:t>.</w:t>
      </w:r>
    </w:p>
    <w:p w:rsidR="000C1AD1" w:rsidRPr="00CA067B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95989" w:rsidRDefault="00CF4F04" w:rsidP="00860E89">
      <w:pPr>
        <w:tabs>
          <w:tab w:val="left" w:pos="111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8. 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="00860E89">
        <w:rPr>
          <w:rStyle w:val="24"/>
          <w:rFonts w:eastAsiaTheme="minorHAnsi"/>
          <w:i w:val="0"/>
          <w:sz w:val="24"/>
          <w:szCs w:val="24"/>
          <w:u w:val="none"/>
        </w:rPr>
        <w:t xml:space="preserve">Защита населения и территории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от чрезвычайных ситуаций природного и техногенного характера</w:t>
      </w:r>
      <w:r w:rsidR="006557FD"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на 201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1 гг.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</w:t>
      </w:r>
      <w:r w:rsidR="00695989">
        <w:rPr>
          <w:rFonts w:ascii="Times New Roman" w:hAnsi="Times New Roman" w:cs="Times New Roman"/>
          <w:sz w:val="24"/>
          <w:szCs w:val="24"/>
        </w:rPr>
        <w:t>нной администрации от 03.10.2016</w:t>
      </w:r>
      <w:r w:rsidRPr="006557F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95989">
        <w:rPr>
          <w:rFonts w:ascii="Times New Roman" w:hAnsi="Times New Roman" w:cs="Times New Roman"/>
          <w:sz w:val="24"/>
          <w:szCs w:val="24"/>
        </w:rPr>
        <w:t>1215</w:t>
      </w:r>
      <w:r w:rsidRPr="0065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 xml:space="preserve">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ind w:firstLine="708"/>
        <w:jc w:val="both"/>
      </w:pPr>
      <w:r w:rsidRPr="00E43F44">
        <w:t>Задачи: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t xml:space="preserve">1. </w:t>
      </w:r>
      <w:r w:rsidRPr="00E43F44">
        <w:rPr>
          <w:bCs/>
          <w:iCs/>
        </w:rPr>
        <w:t>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район».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rPr>
          <w:bCs/>
          <w:iCs/>
        </w:rPr>
        <w:t>2.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на территории МО «Нерюнгринский район».</w:t>
      </w:r>
    </w:p>
    <w:p w:rsidR="00695989" w:rsidRPr="00E43F44" w:rsidRDefault="00E43F44" w:rsidP="00E43F44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</w:t>
      </w:r>
      <w:r w:rsidRPr="00E43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43F44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населения МО «Нерюнгринский район» на водных объектах.</w:t>
      </w:r>
    </w:p>
    <w:p w:rsidR="00B87DBE" w:rsidRDefault="00CF4F04" w:rsidP="00B87DB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Финанс</w:t>
      </w:r>
      <w:r w:rsidR="00E43F44">
        <w:rPr>
          <w:sz w:val="24"/>
          <w:szCs w:val="24"/>
        </w:rPr>
        <w:t>овое обеспечение</w:t>
      </w:r>
      <w:r w:rsidRPr="006557FD">
        <w:rPr>
          <w:sz w:val="24"/>
          <w:szCs w:val="24"/>
        </w:rPr>
        <w:t xml:space="preserve"> мероприятий </w:t>
      </w:r>
      <w:r w:rsidR="00E43F44">
        <w:rPr>
          <w:sz w:val="24"/>
          <w:szCs w:val="24"/>
        </w:rPr>
        <w:t xml:space="preserve">муниципальной программы </w:t>
      </w:r>
      <w:r w:rsidRPr="006557FD">
        <w:rPr>
          <w:sz w:val="24"/>
          <w:szCs w:val="24"/>
        </w:rPr>
        <w:t>осуществля</w:t>
      </w:r>
      <w:r w:rsidR="00E43F44">
        <w:rPr>
          <w:sz w:val="24"/>
          <w:szCs w:val="24"/>
        </w:rPr>
        <w:t>ется</w:t>
      </w:r>
      <w:r w:rsidRPr="006557FD">
        <w:rPr>
          <w:sz w:val="24"/>
          <w:szCs w:val="24"/>
        </w:rPr>
        <w:t xml:space="preserve"> за </w:t>
      </w:r>
      <w:r w:rsidRPr="00E43F44">
        <w:rPr>
          <w:sz w:val="24"/>
          <w:szCs w:val="24"/>
        </w:rPr>
        <w:t>счет средств местного бюджета</w:t>
      </w:r>
      <w:r w:rsidR="00E43F44" w:rsidRPr="00E43F44">
        <w:rPr>
          <w:sz w:val="24"/>
          <w:szCs w:val="24"/>
        </w:rPr>
        <w:t xml:space="preserve"> Нерюнгринского района</w:t>
      </w:r>
      <w:r w:rsidRPr="00E43F44">
        <w:rPr>
          <w:sz w:val="24"/>
          <w:szCs w:val="24"/>
        </w:rPr>
        <w:t xml:space="preserve">. В рамках </w:t>
      </w:r>
      <w:r w:rsidR="0094554B" w:rsidRPr="00E43F44">
        <w:rPr>
          <w:sz w:val="24"/>
          <w:szCs w:val="24"/>
        </w:rPr>
        <w:t xml:space="preserve">выполнения </w:t>
      </w:r>
      <w:r w:rsidRPr="004953E0">
        <w:rPr>
          <w:sz w:val="24"/>
          <w:szCs w:val="24"/>
        </w:rPr>
        <w:t xml:space="preserve">программных мероприятий </w:t>
      </w:r>
      <w:r w:rsidR="00E43F44" w:rsidRPr="004953E0">
        <w:rPr>
          <w:sz w:val="24"/>
          <w:szCs w:val="24"/>
        </w:rPr>
        <w:t>в 201</w:t>
      </w:r>
      <w:r w:rsidR="003D72C8">
        <w:rPr>
          <w:sz w:val="24"/>
          <w:szCs w:val="24"/>
        </w:rPr>
        <w:t>8</w:t>
      </w:r>
      <w:r w:rsidR="00E43F44" w:rsidRPr="004953E0">
        <w:rPr>
          <w:sz w:val="24"/>
          <w:szCs w:val="24"/>
        </w:rPr>
        <w:t xml:space="preserve"> году всего </w:t>
      </w:r>
      <w:r w:rsidRPr="004953E0">
        <w:rPr>
          <w:sz w:val="24"/>
          <w:szCs w:val="24"/>
        </w:rPr>
        <w:t>запланировано выделение денежных сре</w:t>
      </w:r>
      <w:proofErr w:type="gramStart"/>
      <w:r w:rsidRPr="004953E0">
        <w:rPr>
          <w:sz w:val="24"/>
          <w:szCs w:val="24"/>
        </w:rPr>
        <w:t>дств в с</w:t>
      </w:r>
      <w:proofErr w:type="gramEnd"/>
      <w:r w:rsidRPr="004953E0">
        <w:rPr>
          <w:sz w:val="24"/>
          <w:szCs w:val="24"/>
        </w:rPr>
        <w:t xml:space="preserve">умме </w:t>
      </w:r>
      <w:r w:rsidR="00E43F44" w:rsidRPr="004953E0">
        <w:rPr>
          <w:sz w:val="24"/>
          <w:szCs w:val="24"/>
        </w:rPr>
        <w:t>1 </w:t>
      </w:r>
      <w:r w:rsidR="003D72C8">
        <w:rPr>
          <w:sz w:val="24"/>
          <w:szCs w:val="24"/>
        </w:rPr>
        <w:t>417</w:t>
      </w:r>
      <w:r w:rsidR="00E43F44" w:rsidRPr="004953E0">
        <w:rPr>
          <w:sz w:val="24"/>
          <w:szCs w:val="24"/>
        </w:rPr>
        <w:t>,</w:t>
      </w:r>
      <w:r w:rsidR="003D72C8">
        <w:rPr>
          <w:sz w:val="24"/>
          <w:szCs w:val="24"/>
        </w:rPr>
        <w:t>6</w:t>
      </w:r>
      <w:r w:rsidRPr="004953E0">
        <w:rPr>
          <w:sz w:val="24"/>
          <w:szCs w:val="24"/>
        </w:rPr>
        <w:t xml:space="preserve"> тыс. рублей. </w:t>
      </w:r>
      <w:r w:rsidR="00E43F44" w:rsidRPr="004953E0">
        <w:rPr>
          <w:sz w:val="24"/>
          <w:szCs w:val="24"/>
        </w:rPr>
        <w:t>На 01.0</w:t>
      </w:r>
      <w:r w:rsidR="003D72C8">
        <w:rPr>
          <w:sz w:val="24"/>
          <w:szCs w:val="24"/>
        </w:rPr>
        <w:t>4</w:t>
      </w:r>
      <w:r w:rsidR="00E43F44" w:rsidRPr="004953E0">
        <w:rPr>
          <w:sz w:val="24"/>
          <w:szCs w:val="24"/>
        </w:rPr>
        <w:t>.201</w:t>
      </w:r>
      <w:r w:rsidR="003D72C8">
        <w:rPr>
          <w:sz w:val="24"/>
          <w:szCs w:val="24"/>
        </w:rPr>
        <w:t>8</w:t>
      </w:r>
      <w:r w:rsidR="00E43F44" w:rsidRPr="004953E0">
        <w:rPr>
          <w:sz w:val="24"/>
          <w:szCs w:val="24"/>
        </w:rPr>
        <w:t xml:space="preserve"> года поступление средств составило </w:t>
      </w:r>
      <w:r w:rsidR="003D72C8">
        <w:rPr>
          <w:sz w:val="24"/>
          <w:szCs w:val="24"/>
        </w:rPr>
        <w:t>45,4</w:t>
      </w:r>
      <w:r w:rsidR="00E43F44" w:rsidRPr="004953E0">
        <w:rPr>
          <w:sz w:val="24"/>
          <w:szCs w:val="24"/>
        </w:rPr>
        <w:t xml:space="preserve"> тыс. рублей.</w:t>
      </w:r>
      <w:r w:rsidR="004953E0" w:rsidRPr="004953E0">
        <w:rPr>
          <w:sz w:val="24"/>
          <w:szCs w:val="24"/>
        </w:rPr>
        <w:t xml:space="preserve"> </w:t>
      </w:r>
      <w:r w:rsidR="0094554B" w:rsidRPr="004953E0">
        <w:rPr>
          <w:sz w:val="24"/>
          <w:szCs w:val="24"/>
        </w:rPr>
        <w:t xml:space="preserve">Фактически на </w:t>
      </w:r>
      <w:r w:rsidR="003771C7" w:rsidRPr="004953E0">
        <w:rPr>
          <w:sz w:val="24"/>
          <w:szCs w:val="24"/>
        </w:rPr>
        <w:t>01.0</w:t>
      </w:r>
      <w:r w:rsidR="003771C7">
        <w:rPr>
          <w:sz w:val="24"/>
          <w:szCs w:val="24"/>
        </w:rPr>
        <w:t>4</w:t>
      </w:r>
      <w:r w:rsidR="003771C7" w:rsidRPr="004953E0">
        <w:rPr>
          <w:sz w:val="24"/>
          <w:szCs w:val="24"/>
        </w:rPr>
        <w:t>.201</w:t>
      </w:r>
      <w:r w:rsidR="003771C7">
        <w:rPr>
          <w:sz w:val="24"/>
          <w:szCs w:val="24"/>
        </w:rPr>
        <w:t>8</w:t>
      </w:r>
      <w:r w:rsidR="003771C7" w:rsidRPr="004953E0">
        <w:rPr>
          <w:sz w:val="24"/>
          <w:szCs w:val="24"/>
        </w:rPr>
        <w:t xml:space="preserve"> </w:t>
      </w:r>
      <w:r w:rsidR="0094554B" w:rsidRPr="004953E0">
        <w:rPr>
          <w:sz w:val="24"/>
          <w:szCs w:val="24"/>
        </w:rPr>
        <w:t xml:space="preserve">года </w:t>
      </w:r>
      <w:r w:rsidR="004953E0">
        <w:rPr>
          <w:sz w:val="24"/>
          <w:szCs w:val="24"/>
        </w:rPr>
        <w:t>на реализацию</w:t>
      </w:r>
      <w:r w:rsidR="006D2A95">
        <w:rPr>
          <w:sz w:val="24"/>
          <w:szCs w:val="24"/>
        </w:rPr>
        <w:t xml:space="preserve"> муниципальной программы </w:t>
      </w:r>
      <w:r w:rsidR="0094554B" w:rsidRPr="004953E0">
        <w:rPr>
          <w:sz w:val="24"/>
          <w:szCs w:val="24"/>
        </w:rPr>
        <w:t>использовано сре</w:t>
      </w:r>
      <w:proofErr w:type="gramStart"/>
      <w:r w:rsidR="0094554B" w:rsidRPr="004953E0">
        <w:rPr>
          <w:sz w:val="24"/>
          <w:szCs w:val="24"/>
        </w:rPr>
        <w:t>дств в с</w:t>
      </w:r>
      <w:proofErr w:type="gramEnd"/>
      <w:r w:rsidR="0094554B" w:rsidRPr="004953E0">
        <w:rPr>
          <w:sz w:val="24"/>
          <w:szCs w:val="24"/>
        </w:rPr>
        <w:t xml:space="preserve">умме </w:t>
      </w:r>
      <w:r w:rsidR="003771C7">
        <w:rPr>
          <w:sz w:val="24"/>
          <w:szCs w:val="24"/>
        </w:rPr>
        <w:t>11,1</w:t>
      </w:r>
      <w:r w:rsidR="0094554B" w:rsidRPr="004953E0">
        <w:rPr>
          <w:sz w:val="24"/>
          <w:szCs w:val="24"/>
        </w:rPr>
        <w:t xml:space="preserve"> тыс. рублей</w:t>
      </w:r>
      <w:r w:rsidR="006D2A95">
        <w:rPr>
          <w:sz w:val="24"/>
          <w:szCs w:val="24"/>
        </w:rPr>
        <w:t>.</w:t>
      </w:r>
      <w:r w:rsidR="004953E0">
        <w:rPr>
          <w:sz w:val="24"/>
          <w:szCs w:val="24"/>
        </w:rPr>
        <w:t xml:space="preserve"> </w:t>
      </w:r>
      <w:r w:rsidR="00B87DBE" w:rsidRPr="00955689">
        <w:rPr>
          <w:sz w:val="24"/>
          <w:szCs w:val="24"/>
        </w:rPr>
        <w:t>Общий процент использования средств на реализацию</w:t>
      </w:r>
      <w:r w:rsidR="00B87DBE">
        <w:rPr>
          <w:sz w:val="24"/>
          <w:szCs w:val="24"/>
        </w:rPr>
        <w:t xml:space="preserve"> муниципальной</w:t>
      </w:r>
      <w:r w:rsidR="00B87DBE" w:rsidRPr="00955689">
        <w:rPr>
          <w:sz w:val="24"/>
          <w:szCs w:val="24"/>
        </w:rPr>
        <w:t xml:space="preserve"> программы </w:t>
      </w:r>
      <w:r w:rsidR="00B87DBE">
        <w:rPr>
          <w:sz w:val="24"/>
          <w:szCs w:val="24"/>
        </w:rPr>
        <w:t xml:space="preserve">за </w:t>
      </w:r>
      <w:r w:rsidR="003771C7">
        <w:rPr>
          <w:sz w:val="24"/>
          <w:szCs w:val="24"/>
        </w:rPr>
        <w:t>1 квартал</w:t>
      </w:r>
      <w:r w:rsidR="00B87DBE">
        <w:rPr>
          <w:sz w:val="24"/>
          <w:szCs w:val="24"/>
        </w:rPr>
        <w:t xml:space="preserve"> 201</w:t>
      </w:r>
      <w:r w:rsidR="003771C7">
        <w:rPr>
          <w:sz w:val="24"/>
          <w:szCs w:val="24"/>
        </w:rPr>
        <w:t>8</w:t>
      </w:r>
      <w:r w:rsidR="00B87DBE">
        <w:rPr>
          <w:sz w:val="24"/>
          <w:szCs w:val="24"/>
        </w:rPr>
        <w:t xml:space="preserve"> года </w:t>
      </w:r>
      <w:r w:rsidR="00B87DBE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3771C7">
        <w:rPr>
          <w:sz w:val="24"/>
          <w:szCs w:val="24"/>
        </w:rPr>
        <w:t>0,8</w:t>
      </w:r>
      <w:r w:rsidR="00B87DBE" w:rsidRPr="00955689">
        <w:rPr>
          <w:sz w:val="24"/>
          <w:szCs w:val="24"/>
        </w:rPr>
        <w:t xml:space="preserve">%. </w:t>
      </w:r>
    </w:p>
    <w:p w:rsidR="00530597" w:rsidRPr="002C0628" w:rsidRDefault="00374881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953E0">
        <w:rPr>
          <w:sz w:val="24"/>
          <w:szCs w:val="24"/>
        </w:rPr>
        <w:t xml:space="preserve">Фактическое исполнение целевых индикаторов по </w:t>
      </w:r>
      <w:r w:rsidR="006D2A95">
        <w:rPr>
          <w:sz w:val="24"/>
          <w:szCs w:val="24"/>
        </w:rPr>
        <w:t>муниципальной п</w:t>
      </w:r>
      <w:r w:rsidRPr="004953E0">
        <w:rPr>
          <w:sz w:val="24"/>
          <w:szCs w:val="24"/>
        </w:rPr>
        <w:t xml:space="preserve">рограмме </w:t>
      </w:r>
      <w:r w:rsidR="00530597" w:rsidRPr="004953E0">
        <w:rPr>
          <w:sz w:val="24"/>
          <w:szCs w:val="24"/>
        </w:rPr>
        <w:t>будет предоставлено по</w:t>
      </w:r>
      <w:r w:rsidR="00530597">
        <w:rPr>
          <w:sz w:val="24"/>
          <w:szCs w:val="24"/>
        </w:rPr>
        <w:t xml:space="preserve"> итогам года.</w:t>
      </w:r>
      <w:r w:rsidR="0035465F">
        <w:rPr>
          <w:sz w:val="24"/>
          <w:szCs w:val="24"/>
        </w:rPr>
        <w:t xml:space="preserve"> </w:t>
      </w:r>
    </w:p>
    <w:p w:rsidR="000C1AD1" w:rsidRPr="0035465F" w:rsidRDefault="000C1AD1" w:rsidP="00CF4F04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479F1" w:rsidRDefault="00CF4F04" w:rsidP="00B87DBE">
      <w:pPr>
        <w:tabs>
          <w:tab w:val="left" w:pos="1162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9. 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Развитие агропромышленного комплекса в Нерюнгринском районе</w:t>
      </w:r>
      <w:r w:rsidR="00720F07"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на 2012-2016 г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оды»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E479F1">
        <w:rPr>
          <w:rFonts w:ascii="Times New Roman" w:hAnsi="Times New Roman" w:cs="Times New Roman"/>
          <w:sz w:val="24"/>
          <w:szCs w:val="24"/>
        </w:rPr>
        <w:t>03</w:t>
      </w:r>
      <w:r w:rsidRPr="00720F07">
        <w:rPr>
          <w:rFonts w:ascii="Times New Roman" w:hAnsi="Times New Roman" w:cs="Times New Roman"/>
          <w:sz w:val="24"/>
          <w:szCs w:val="24"/>
        </w:rPr>
        <w:t>.1</w:t>
      </w:r>
      <w:r w:rsidR="00E479F1">
        <w:rPr>
          <w:rFonts w:ascii="Times New Roman" w:hAnsi="Times New Roman" w:cs="Times New Roman"/>
          <w:sz w:val="24"/>
          <w:szCs w:val="24"/>
        </w:rPr>
        <w:t>0</w:t>
      </w:r>
      <w:r w:rsidRPr="00720F07">
        <w:rPr>
          <w:rFonts w:ascii="Times New Roman" w:hAnsi="Times New Roman" w:cs="Times New Roman"/>
          <w:sz w:val="24"/>
          <w:szCs w:val="24"/>
        </w:rPr>
        <w:t>.201</w:t>
      </w:r>
      <w:r w:rsidR="00E479F1">
        <w:rPr>
          <w:rFonts w:ascii="Times New Roman" w:hAnsi="Times New Roman" w:cs="Times New Roman"/>
          <w:sz w:val="24"/>
          <w:szCs w:val="24"/>
        </w:rPr>
        <w:t>6</w:t>
      </w:r>
      <w:r w:rsidRPr="00720F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479F1">
        <w:rPr>
          <w:rFonts w:ascii="Times New Roman" w:hAnsi="Times New Roman" w:cs="Times New Roman"/>
          <w:sz w:val="24"/>
          <w:szCs w:val="24"/>
        </w:rPr>
        <w:t>1214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>Основной целью программы является оказание содействия в развитии</w:t>
      </w:r>
      <w:r w:rsidR="00E479F1">
        <w:rPr>
          <w:rFonts w:ascii="Times New Roman" w:hAnsi="Times New Roman" w:cs="Times New Roman"/>
          <w:sz w:val="24"/>
          <w:szCs w:val="24"/>
        </w:rPr>
        <w:t>, поддержке</w:t>
      </w:r>
      <w:r w:rsidRPr="00720F07">
        <w:rPr>
          <w:rFonts w:ascii="Times New Roman" w:hAnsi="Times New Roman" w:cs="Times New Roman"/>
          <w:sz w:val="24"/>
          <w:szCs w:val="24"/>
        </w:rPr>
        <w:t xml:space="preserve"> и с</w:t>
      </w:r>
      <w:r w:rsidR="00E479F1">
        <w:rPr>
          <w:rFonts w:ascii="Times New Roman" w:hAnsi="Times New Roman" w:cs="Times New Roman"/>
          <w:sz w:val="24"/>
          <w:szCs w:val="24"/>
        </w:rPr>
        <w:t>тимулировании</w:t>
      </w:r>
      <w:r w:rsidRPr="00720F07">
        <w:rPr>
          <w:rFonts w:ascii="Times New Roman" w:hAnsi="Times New Roman" w:cs="Times New Roman"/>
          <w:sz w:val="24"/>
          <w:szCs w:val="24"/>
        </w:rPr>
        <w:t xml:space="preserve"> </w:t>
      </w:r>
      <w:r w:rsidR="00E479F1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720F07">
        <w:rPr>
          <w:rFonts w:ascii="Times New Roman" w:hAnsi="Times New Roman" w:cs="Times New Roman"/>
          <w:sz w:val="24"/>
          <w:szCs w:val="24"/>
        </w:rPr>
        <w:t xml:space="preserve"> отраслей скотоводства</w:t>
      </w:r>
      <w:r w:rsidR="00E479F1">
        <w:rPr>
          <w:rFonts w:ascii="Times New Roman" w:hAnsi="Times New Roman" w:cs="Times New Roman"/>
          <w:sz w:val="24"/>
          <w:szCs w:val="24"/>
        </w:rPr>
        <w:t>,</w:t>
      </w:r>
      <w:r w:rsidRPr="00720F07">
        <w:rPr>
          <w:rFonts w:ascii="Times New Roman" w:hAnsi="Times New Roman" w:cs="Times New Roman"/>
          <w:sz w:val="24"/>
          <w:szCs w:val="24"/>
        </w:rPr>
        <w:t xml:space="preserve"> свиноводства</w:t>
      </w:r>
      <w:r w:rsidR="00E479F1">
        <w:rPr>
          <w:rFonts w:ascii="Times New Roman" w:hAnsi="Times New Roman" w:cs="Times New Roman"/>
          <w:sz w:val="24"/>
          <w:szCs w:val="24"/>
        </w:rPr>
        <w:t>, табунного коневодства, северного оленеводства и звероводства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E479F1" w:rsidP="007F11CA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F1">
        <w:rPr>
          <w:rFonts w:ascii="Times New Roman" w:hAnsi="Times New Roman" w:cs="Times New Roman"/>
          <w:color w:val="000000"/>
          <w:sz w:val="24"/>
          <w:szCs w:val="24"/>
        </w:rPr>
        <w:t>Наименование подпрограмм (стратегически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79F1">
        <w:rPr>
          <w:rFonts w:ascii="Times New Roman" w:hAnsi="Times New Roman" w:cs="Times New Roman"/>
          <w:sz w:val="24"/>
          <w:szCs w:val="24"/>
        </w:rPr>
        <w:t>одпрограмма № 1 «Управление программой»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2 «Развитие животноводства»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3 «Развитие табунного коневодства»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4 «Развитие традиционных отраслей Севера»</w:t>
      </w:r>
      <w:r w:rsidR="007F11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4F04" w:rsidRP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F1">
        <w:rPr>
          <w:rFonts w:ascii="Times New Roman" w:hAnsi="Times New Roman" w:cs="Times New Roman"/>
          <w:sz w:val="24"/>
          <w:szCs w:val="24"/>
        </w:rPr>
        <w:t>Программа реализуется за счет средств республиканск</w:t>
      </w:r>
      <w:r w:rsidR="00E479F1">
        <w:rPr>
          <w:rFonts w:ascii="Times New Roman" w:hAnsi="Times New Roman" w:cs="Times New Roman"/>
          <w:sz w:val="24"/>
          <w:szCs w:val="24"/>
        </w:rPr>
        <w:t>о</w:t>
      </w:r>
      <w:r w:rsidRPr="00E479F1">
        <w:rPr>
          <w:rFonts w:ascii="Times New Roman" w:hAnsi="Times New Roman" w:cs="Times New Roman"/>
          <w:sz w:val="24"/>
          <w:szCs w:val="24"/>
        </w:rPr>
        <w:t>го</w:t>
      </w:r>
      <w:r w:rsidR="00E479F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7DBE">
        <w:rPr>
          <w:rFonts w:ascii="Times New Roman" w:hAnsi="Times New Roman" w:cs="Times New Roman"/>
          <w:sz w:val="24"/>
          <w:szCs w:val="24"/>
        </w:rPr>
        <w:t xml:space="preserve"> и</w:t>
      </w:r>
      <w:r w:rsidRPr="00E479F1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E479F1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E4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EDD" w:rsidRDefault="00E479F1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B97EDD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всего з</w:t>
      </w:r>
      <w:r w:rsidR="00CF4F04" w:rsidRPr="00720F07">
        <w:rPr>
          <w:sz w:val="24"/>
          <w:szCs w:val="24"/>
        </w:rPr>
        <w:t xml:space="preserve">апланировано выделение денежных средств на реализацию программных мероприятий в сумме </w:t>
      </w:r>
      <w:r w:rsidR="00B87DBE">
        <w:rPr>
          <w:sz w:val="24"/>
          <w:szCs w:val="24"/>
        </w:rPr>
        <w:t>5</w:t>
      </w:r>
      <w:r w:rsidR="00B97EDD">
        <w:rPr>
          <w:sz w:val="24"/>
          <w:szCs w:val="24"/>
        </w:rPr>
        <w:t>6</w:t>
      </w:r>
      <w:r w:rsidR="00B87DBE">
        <w:rPr>
          <w:sz w:val="24"/>
          <w:szCs w:val="24"/>
        </w:rPr>
        <w:t> </w:t>
      </w:r>
      <w:r w:rsidR="00B97EDD">
        <w:rPr>
          <w:sz w:val="24"/>
          <w:szCs w:val="24"/>
        </w:rPr>
        <w:t>189</w:t>
      </w:r>
      <w:r w:rsidR="00B87DBE">
        <w:rPr>
          <w:sz w:val="24"/>
          <w:szCs w:val="24"/>
        </w:rPr>
        <w:t>,</w:t>
      </w:r>
      <w:r w:rsidR="00B97EDD">
        <w:rPr>
          <w:sz w:val="24"/>
          <w:szCs w:val="24"/>
        </w:rPr>
        <w:t>2</w:t>
      </w:r>
      <w:r w:rsidR="00CF4F04" w:rsidRPr="00720F07">
        <w:rPr>
          <w:sz w:val="24"/>
          <w:szCs w:val="24"/>
        </w:rPr>
        <w:t xml:space="preserve"> тыс. рублей, в том числе</w:t>
      </w:r>
      <w:r w:rsidR="00B87DBE"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из республиканского бюджета</w:t>
      </w:r>
      <w:r w:rsidR="00B87DBE">
        <w:rPr>
          <w:sz w:val="24"/>
          <w:szCs w:val="24"/>
        </w:rPr>
        <w:t xml:space="preserve"> –</w:t>
      </w:r>
      <w:r w:rsidR="00CF4F04" w:rsidRPr="00720F07">
        <w:rPr>
          <w:sz w:val="24"/>
          <w:szCs w:val="24"/>
        </w:rPr>
        <w:t xml:space="preserve"> </w:t>
      </w:r>
      <w:r w:rsidR="00B97EDD">
        <w:rPr>
          <w:sz w:val="24"/>
          <w:szCs w:val="24"/>
        </w:rPr>
        <w:t>45 256,8</w:t>
      </w:r>
      <w:r w:rsidR="00CF4F04" w:rsidRPr="00720F07">
        <w:rPr>
          <w:sz w:val="24"/>
          <w:szCs w:val="24"/>
        </w:rPr>
        <w:t xml:space="preserve"> тыс. рублей, из местного бюджета</w:t>
      </w:r>
      <w:r w:rsidR="00B87DBE">
        <w:rPr>
          <w:sz w:val="24"/>
          <w:szCs w:val="24"/>
        </w:rPr>
        <w:t xml:space="preserve"> </w:t>
      </w:r>
      <w:r w:rsidR="00B97EDD">
        <w:rPr>
          <w:sz w:val="24"/>
          <w:szCs w:val="24"/>
        </w:rPr>
        <w:t>–</w:t>
      </w:r>
      <w:r w:rsidR="00CF4F04" w:rsidRPr="00720F07">
        <w:rPr>
          <w:sz w:val="24"/>
          <w:szCs w:val="24"/>
        </w:rPr>
        <w:t xml:space="preserve"> </w:t>
      </w:r>
      <w:r w:rsidR="00B97EDD">
        <w:rPr>
          <w:sz w:val="24"/>
          <w:szCs w:val="24"/>
        </w:rPr>
        <w:t>10 932,4</w:t>
      </w:r>
      <w:r w:rsidR="00B87DBE">
        <w:rPr>
          <w:sz w:val="24"/>
          <w:szCs w:val="24"/>
        </w:rPr>
        <w:t xml:space="preserve"> тыс. рублей.</w:t>
      </w:r>
    </w:p>
    <w:p w:rsidR="00C92FDB" w:rsidRDefault="00B87DBE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01.0</w:t>
      </w:r>
      <w:r w:rsidR="00B97EDD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B97ED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фактически 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="00B97EDD">
        <w:rPr>
          <w:sz w:val="24"/>
          <w:szCs w:val="24"/>
        </w:rPr>
        <w:t>11 208,0</w:t>
      </w:r>
      <w:r>
        <w:rPr>
          <w:sz w:val="24"/>
          <w:szCs w:val="24"/>
        </w:rPr>
        <w:t xml:space="preserve"> тыс. рублей, в том числе: </w:t>
      </w:r>
      <w:r w:rsidRPr="00720F07">
        <w:rPr>
          <w:sz w:val="24"/>
          <w:szCs w:val="24"/>
        </w:rPr>
        <w:t>из республиканского бюджета</w:t>
      </w:r>
      <w:r>
        <w:rPr>
          <w:sz w:val="24"/>
          <w:szCs w:val="24"/>
        </w:rPr>
        <w:t xml:space="preserve"> –</w:t>
      </w:r>
      <w:r w:rsidRPr="00720F07">
        <w:rPr>
          <w:sz w:val="24"/>
          <w:szCs w:val="24"/>
        </w:rPr>
        <w:t xml:space="preserve"> </w:t>
      </w:r>
      <w:r w:rsidR="00B97EDD">
        <w:rPr>
          <w:sz w:val="24"/>
          <w:szCs w:val="24"/>
        </w:rPr>
        <w:t>7 258,3</w:t>
      </w:r>
      <w:r w:rsidRPr="00720F07">
        <w:rPr>
          <w:sz w:val="24"/>
          <w:szCs w:val="24"/>
        </w:rPr>
        <w:t xml:space="preserve"> тыс. рублей, из местного бюджета</w:t>
      </w:r>
      <w:r>
        <w:rPr>
          <w:sz w:val="24"/>
          <w:szCs w:val="24"/>
        </w:rPr>
        <w:t xml:space="preserve"> –</w:t>
      </w:r>
      <w:r w:rsidRPr="00720F07">
        <w:rPr>
          <w:sz w:val="24"/>
          <w:szCs w:val="24"/>
        </w:rPr>
        <w:t xml:space="preserve"> </w:t>
      </w:r>
      <w:r w:rsidR="00C92FDB">
        <w:rPr>
          <w:sz w:val="24"/>
          <w:szCs w:val="24"/>
        </w:rPr>
        <w:t>3 949,7</w:t>
      </w:r>
      <w:r>
        <w:rPr>
          <w:sz w:val="24"/>
          <w:szCs w:val="24"/>
        </w:rPr>
        <w:t xml:space="preserve"> тыс. рублей. </w:t>
      </w:r>
    </w:p>
    <w:p w:rsidR="0039295B" w:rsidRDefault="00B87DBE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A1A8D" w:rsidRPr="00720F07">
        <w:rPr>
          <w:sz w:val="24"/>
          <w:szCs w:val="24"/>
        </w:rPr>
        <w:t>спо</w:t>
      </w:r>
      <w:r>
        <w:rPr>
          <w:sz w:val="24"/>
          <w:szCs w:val="24"/>
        </w:rPr>
        <w:t>льзовано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реализации муниципальной </w:t>
      </w:r>
      <w:r w:rsidR="008A1A8D" w:rsidRPr="00720F07">
        <w:rPr>
          <w:sz w:val="24"/>
          <w:szCs w:val="24"/>
        </w:rPr>
        <w:t xml:space="preserve">программных </w:t>
      </w:r>
      <w:r w:rsidR="00C92FDB">
        <w:rPr>
          <w:sz w:val="24"/>
          <w:szCs w:val="24"/>
        </w:rPr>
        <w:t xml:space="preserve">на 01.04.2018 года </w:t>
      </w:r>
      <w:r w:rsidR="008A1A8D" w:rsidRPr="00720F07">
        <w:rPr>
          <w:sz w:val="24"/>
          <w:szCs w:val="24"/>
        </w:rPr>
        <w:t xml:space="preserve">в сумме </w:t>
      </w:r>
      <w:r w:rsidR="00C92FDB">
        <w:rPr>
          <w:sz w:val="24"/>
          <w:szCs w:val="24"/>
        </w:rPr>
        <w:t>7 131,1</w:t>
      </w:r>
      <w:r w:rsidR="00CF4F04" w:rsidRPr="00720F07">
        <w:rPr>
          <w:sz w:val="24"/>
          <w:szCs w:val="24"/>
        </w:rPr>
        <w:t xml:space="preserve"> тыс. рублей, в том числе</w:t>
      </w:r>
      <w:r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из республиканского бюджета</w:t>
      </w:r>
      <w:r>
        <w:rPr>
          <w:sz w:val="24"/>
          <w:szCs w:val="24"/>
        </w:rPr>
        <w:t xml:space="preserve"> –</w:t>
      </w:r>
      <w:r w:rsidR="00CF4F04" w:rsidRPr="00720F07">
        <w:rPr>
          <w:sz w:val="24"/>
          <w:szCs w:val="24"/>
        </w:rPr>
        <w:t xml:space="preserve"> </w:t>
      </w:r>
      <w:r w:rsidR="00C92FDB">
        <w:rPr>
          <w:sz w:val="24"/>
          <w:szCs w:val="24"/>
        </w:rPr>
        <w:t>6 596,7</w:t>
      </w:r>
      <w:r w:rsidR="00CF4F04" w:rsidRPr="00925B3C">
        <w:rPr>
          <w:sz w:val="24"/>
          <w:szCs w:val="24"/>
        </w:rPr>
        <w:t xml:space="preserve"> тыс. рублей, из местного бюджета</w:t>
      </w:r>
      <w:r>
        <w:rPr>
          <w:sz w:val="24"/>
          <w:szCs w:val="24"/>
        </w:rPr>
        <w:t xml:space="preserve"> –</w:t>
      </w:r>
      <w:r w:rsidR="00CF4F04" w:rsidRPr="00925B3C">
        <w:rPr>
          <w:sz w:val="24"/>
          <w:szCs w:val="24"/>
        </w:rPr>
        <w:t xml:space="preserve"> </w:t>
      </w:r>
      <w:r w:rsidR="00C92FDB">
        <w:rPr>
          <w:sz w:val="24"/>
          <w:szCs w:val="24"/>
        </w:rPr>
        <w:t>534,4</w:t>
      </w:r>
      <w:r w:rsidR="00CF4F04" w:rsidRPr="00925B3C">
        <w:rPr>
          <w:sz w:val="24"/>
          <w:szCs w:val="24"/>
        </w:rPr>
        <w:t xml:space="preserve"> тыс. рублей</w:t>
      </w:r>
      <w:r w:rsidR="008A1A8D" w:rsidRPr="00925B3C">
        <w:rPr>
          <w:sz w:val="24"/>
          <w:szCs w:val="24"/>
        </w:rPr>
        <w:t>.</w:t>
      </w:r>
      <w:r w:rsidR="0039295B">
        <w:rPr>
          <w:sz w:val="24"/>
          <w:szCs w:val="24"/>
        </w:rPr>
        <w:t xml:space="preserve"> </w:t>
      </w:r>
      <w:r w:rsidR="0039295B" w:rsidRPr="00955689">
        <w:rPr>
          <w:sz w:val="24"/>
          <w:szCs w:val="24"/>
        </w:rPr>
        <w:t>Общий процент использования средств на реализацию</w:t>
      </w:r>
      <w:r w:rsidR="0039295B">
        <w:rPr>
          <w:sz w:val="24"/>
          <w:szCs w:val="24"/>
        </w:rPr>
        <w:t xml:space="preserve"> муниципальной</w:t>
      </w:r>
      <w:r w:rsidR="0039295B" w:rsidRPr="00955689">
        <w:rPr>
          <w:sz w:val="24"/>
          <w:szCs w:val="24"/>
        </w:rPr>
        <w:t xml:space="preserve"> программы </w:t>
      </w:r>
      <w:r w:rsidR="0039295B">
        <w:rPr>
          <w:sz w:val="24"/>
          <w:szCs w:val="24"/>
        </w:rPr>
        <w:t xml:space="preserve">за </w:t>
      </w:r>
      <w:r w:rsidR="00C73449">
        <w:rPr>
          <w:sz w:val="24"/>
          <w:szCs w:val="24"/>
        </w:rPr>
        <w:t>1 квартал 2018</w:t>
      </w:r>
      <w:r w:rsidR="0039295B">
        <w:rPr>
          <w:sz w:val="24"/>
          <w:szCs w:val="24"/>
        </w:rPr>
        <w:t xml:space="preserve"> года </w:t>
      </w:r>
      <w:r w:rsidR="0039295B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C73449">
        <w:rPr>
          <w:sz w:val="24"/>
          <w:szCs w:val="24"/>
        </w:rPr>
        <w:t>12,7</w:t>
      </w:r>
      <w:r w:rsidR="0039295B" w:rsidRPr="00955689">
        <w:rPr>
          <w:sz w:val="24"/>
          <w:szCs w:val="24"/>
        </w:rPr>
        <w:t xml:space="preserve">%. </w:t>
      </w:r>
    </w:p>
    <w:p w:rsidR="002D15BA" w:rsidRPr="002A57E9" w:rsidRDefault="002D15BA" w:rsidP="002D15BA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годов».</w:t>
      </w:r>
    </w:p>
    <w:p w:rsidR="00CF4F04" w:rsidRPr="00925B3C" w:rsidRDefault="0039295B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</w:t>
      </w:r>
      <w:r w:rsidR="00CF4F04"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proofErr w:type="gramEnd"/>
      <w:r w:rsidR="00CF4F04"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="00CF4F04" w:rsidRPr="00925B3C">
        <w:rPr>
          <w:sz w:val="24"/>
          <w:szCs w:val="24"/>
        </w:rPr>
        <w:t xml:space="preserve">рограмме </w:t>
      </w:r>
      <w:r w:rsidR="00474B03" w:rsidRPr="00925B3C">
        <w:rPr>
          <w:sz w:val="24"/>
          <w:szCs w:val="24"/>
        </w:rPr>
        <w:t>на 01.</w:t>
      </w:r>
      <w:r w:rsidR="00377A51">
        <w:rPr>
          <w:sz w:val="24"/>
          <w:szCs w:val="24"/>
        </w:rPr>
        <w:t>04</w:t>
      </w:r>
      <w:r w:rsidR="00B87DBE">
        <w:rPr>
          <w:sz w:val="24"/>
          <w:szCs w:val="24"/>
        </w:rPr>
        <w:t>.201</w:t>
      </w:r>
      <w:r w:rsidR="00377A51">
        <w:rPr>
          <w:sz w:val="24"/>
          <w:szCs w:val="24"/>
        </w:rPr>
        <w:t>8</w:t>
      </w:r>
      <w:r w:rsidR="00474B03" w:rsidRPr="00925B3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приведено в таблице</w:t>
      </w:r>
      <w:r w:rsidR="00CF4F04" w:rsidRPr="00925B3C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39295B" w:rsidTr="002F2DDF">
        <w:tc>
          <w:tcPr>
            <w:tcW w:w="5070" w:type="dxa"/>
            <w:vAlign w:val="center"/>
          </w:tcPr>
          <w:p w:rsidR="0039295B" w:rsidRPr="00E37990" w:rsidRDefault="0039295B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39295B" w:rsidTr="0039295B">
        <w:trPr>
          <w:trHeight w:val="247"/>
        </w:trPr>
        <w:tc>
          <w:tcPr>
            <w:tcW w:w="5070" w:type="dxa"/>
          </w:tcPr>
          <w:p w:rsidR="0039295B" w:rsidRPr="00106574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6574" w:rsidRPr="00106574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е</w:t>
            </w:r>
            <w:r w:rsidR="00106574" w:rsidRPr="00106574">
              <w:rPr>
                <w:sz w:val="22"/>
                <w:szCs w:val="22"/>
              </w:rPr>
              <w:t xml:space="preserve"> оленей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6155</w:t>
            </w:r>
          </w:p>
        </w:tc>
        <w:tc>
          <w:tcPr>
            <w:tcW w:w="1276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</w:t>
            </w:r>
          </w:p>
        </w:tc>
        <w:tc>
          <w:tcPr>
            <w:tcW w:w="1381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</w:t>
            </w:r>
            <w:r w:rsidR="00106574">
              <w:rPr>
                <w:color w:val="000000"/>
                <w:sz w:val="22"/>
                <w:szCs w:val="22"/>
              </w:rPr>
              <w:t>исленност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106574">
              <w:rPr>
                <w:color w:val="000000"/>
                <w:sz w:val="22"/>
                <w:szCs w:val="22"/>
              </w:rPr>
              <w:t xml:space="preserve"> работников народов Севера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-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эвенков, занятых в отраслях сельского хозяйства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81" w:type="dxa"/>
            <w:vAlign w:val="center"/>
          </w:tcPr>
          <w:p w:rsidR="0039295B" w:rsidRPr="00502A4E" w:rsidRDefault="00F91F46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</w:t>
            </w:r>
            <w:r w:rsidR="00106574">
              <w:rPr>
                <w:color w:val="000000"/>
                <w:sz w:val="22"/>
                <w:szCs w:val="22"/>
              </w:rPr>
              <w:t xml:space="preserve"> КРС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276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381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39295B" w:rsidTr="002F2DDF">
        <w:tc>
          <w:tcPr>
            <w:tcW w:w="5070" w:type="dxa"/>
          </w:tcPr>
          <w:p w:rsidR="0039295B" w:rsidRPr="00D911BC" w:rsidRDefault="00C561F1" w:rsidP="00377A5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 xml:space="preserve">дойного стада 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276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381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молока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381" w:type="dxa"/>
            <w:vAlign w:val="center"/>
          </w:tcPr>
          <w:p w:rsidR="0039295B" w:rsidRPr="00502A4E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2F2D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>свиней</w:t>
            </w:r>
          </w:p>
        </w:tc>
        <w:tc>
          <w:tcPr>
            <w:tcW w:w="1134" w:type="dxa"/>
            <w:vAlign w:val="center"/>
          </w:tcPr>
          <w:p w:rsidR="00106574" w:rsidRDefault="00106574" w:rsidP="002F2DDF">
            <w:pPr>
              <w:jc w:val="center"/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1560</w:t>
            </w:r>
          </w:p>
        </w:tc>
        <w:tc>
          <w:tcPr>
            <w:tcW w:w="1276" w:type="dxa"/>
            <w:vAlign w:val="center"/>
          </w:tcPr>
          <w:p w:rsid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1563</w:t>
            </w:r>
          </w:p>
        </w:tc>
        <w:tc>
          <w:tcPr>
            <w:tcW w:w="1381" w:type="dxa"/>
            <w:vAlign w:val="center"/>
          </w:tcPr>
          <w:p w:rsid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100,2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мяса </w:t>
            </w:r>
            <w:r w:rsidR="00F91F46">
              <w:rPr>
                <w:color w:val="000000"/>
                <w:sz w:val="22"/>
                <w:szCs w:val="22"/>
              </w:rPr>
              <w:t>(</w:t>
            </w:r>
            <w:r w:rsidR="00106574">
              <w:rPr>
                <w:color w:val="000000"/>
                <w:sz w:val="22"/>
                <w:szCs w:val="22"/>
              </w:rPr>
              <w:t>свинины</w:t>
            </w:r>
            <w:r w:rsidR="00F91F4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6574" w:rsidRPr="00106574" w:rsidRDefault="00106574" w:rsidP="002F2DDF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106574" w:rsidRP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:rsidR="00106574" w:rsidRP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381" w:type="dxa"/>
            <w:vAlign w:val="center"/>
          </w:tcPr>
          <w:p w:rsidR="00106574" w:rsidRPr="00106574" w:rsidRDefault="00AE67F1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 w:rsidRPr="00C561F1">
              <w:rPr>
                <w:color w:val="000000"/>
                <w:sz w:val="22"/>
                <w:szCs w:val="22"/>
              </w:rPr>
              <w:t xml:space="preserve">Поголовье </w:t>
            </w:r>
            <w:r>
              <w:rPr>
                <w:color w:val="000000"/>
                <w:sz w:val="22"/>
                <w:szCs w:val="22"/>
              </w:rPr>
              <w:t>серебристо-черной лисы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81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лошадей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81" w:type="dxa"/>
            <w:vAlign w:val="center"/>
          </w:tcPr>
          <w:p w:rsidR="00460822" w:rsidRPr="00C561F1" w:rsidRDefault="00AE67F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1134" w:type="dxa"/>
            <w:vAlign w:val="center"/>
          </w:tcPr>
          <w:p w:rsidR="00C561F1" w:rsidRPr="00C561F1" w:rsidRDefault="00C561F1" w:rsidP="00C561F1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C561F1" w:rsidRPr="00C561F1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C561F1" w:rsidRPr="00C561F1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561F1" w:rsidRPr="00C561F1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276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381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561F1" w:rsidTr="002F2DDF">
        <w:tc>
          <w:tcPr>
            <w:tcW w:w="5070" w:type="dxa"/>
          </w:tcPr>
          <w:p w:rsidR="00C561F1" w:rsidRPr="004C18D2" w:rsidRDefault="004C18D2" w:rsidP="00C561F1">
            <w:pPr>
              <w:jc w:val="both"/>
              <w:rPr>
                <w:color w:val="000000"/>
                <w:sz w:val="22"/>
                <w:szCs w:val="22"/>
              </w:rPr>
            </w:pPr>
            <w:r w:rsidRPr="004C18D2">
              <w:rPr>
                <w:color w:val="000000"/>
                <w:sz w:val="22"/>
                <w:szCs w:val="22"/>
              </w:rPr>
              <w:t xml:space="preserve">Объем реализации продукции местных </w:t>
            </w:r>
            <w:r w:rsidR="00F91F46">
              <w:rPr>
                <w:color w:val="000000"/>
                <w:sz w:val="22"/>
                <w:szCs w:val="22"/>
              </w:rPr>
              <w:t>товаро</w:t>
            </w:r>
            <w:r w:rsidRPr="004C18D2">
              <w:rPr>
                <w:color w:val="000000"/>
                <w:sz w:val="22"/>
                <w:szCs w:val="22"/>
              </w:rPr>
              <w:t>производителей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31 890,0</w:t>
            </w:r>
          </w:p>
        </w:tc>
        <w:tc>
          <w:tcPr>
            <w:tcW w:w="1276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6 783,6</w:t>
            </w:r>
          </w:p>
        </w:tc>
        <w:tc>
          <w:tcPr>
            <w:tcW w:w="1381" w:type="dxa"/>
            <w:vAlign w:val="center"/>
          </w:tcPr>
          <w:p w:rsidR="00C561F1" w:rsidRPr="004C18D2" w:rsidRDefault="00927195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</w:tbl>
    <w:p w:rsidR="000C1AD1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CB2599" w:rsidRDefault="00CB2599" w:rsidP="00CB2599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показатели, индикаторы муниципальной программы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размещенному на сайте МО «Нерюнгринский район».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CB2599" w:rsidRPr="00D80D27" w:rsidRDefault="00CB2599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60822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30"/>
          <w:i w:val="0"/>
          <w:sz w:val="24"/>
          <w:szCs w:val="24"/>
          <w:u w:val="none"/>
        </w:rPr>
      </w:pPr>
      <w:r w:rsidRPr="00551773">
        <w:rPr>
          <w:rStyle w:val="30"/>
          <w:i w:val="0"/>
          <w:sz w:val="24"/>
          <w:szCs w:val="24"/>
          <w:u w:val="none"/>
        </w:rPr>
        <w:t xml:space="preserve">10. </w:t>
      </w:r>
      <w:r w:rsidR="00460822">
        <w:rPr>
          <w:rStyle w:val="30"/>
          <w:i w:val="0"/>
          <w:sz w:val="24"/>
          <w:szCs w:val="24"/>
          <w:u w:val="none"/>
        </w:rPr>
        <w:t>Муниципальная программа «Развитие</w:t>
      </w:r>
      <w:r w:rsidRPr="00551773">
        <w:rPr>
          <w:rStyle w:val="30"/>
          <w:i w:val="0"/>
          <w:sz w:val="24"/>
          <w:szCs w:val="24"/>
          <w:u w:val="none"/>
        </w:rPr>
        <w:t xml:space="preserve"> системы образования</w:t>
      </w:r>
      <w:r w:rsidR="00987A1A" w:rsidRPr="00551773">
        <w:rPr>
          <w:rStyle w:val="30"/>
          <w:i w:val="0"/>
          <w:sz w:val="24"/>
          <w:szCs w:val="24"/>
          <w:u w:val="none"/>
        </w:rPr>
        <w:t xml:space="preserve"> </w:t>
      </w:r>
      <w:r w:rsidRPr="00551773">
        <w:rPr>
          <w:rStyle w:val="30"/>
          <w:i w:val="0"/>
          <w:sz w:val="24"/>
          <w:szCs w:val="24"/>
          <w:u w:val="none"/>
        </w:rPr>
        <w:t>Нерюнгринского района на 201</w:t>
      </w:r>
      <w:r w:rsidR="00460822">
        <w:rPr>
          <w:rStyle w:val="30"/>
          <w:i w:val="0"/>
          <w:sz w:val="24"/>
          <w:szCs w:val="24"/>
          <w:u w:val="none"/>
        </w:rPr>
        <w:t>7</w:t>
      </w:r>
      <w:r w:rsidRPr="00551773">
        <w:rPr>
          <w:rStyle w:val="30"/>
          <w:i w:val="0"/>
          <w:sz w:val="24"/>
          <w:szCs w:val="24"/>
          <w:u w:val="none"/>
        </w:rPr>
        <w:t>-20</w:t>
      </w:r>
      <w:r w:rsidR="00460822">
        <w:rPr>
          <w:rStyle w:val="30"/>
          <w:i w:val="0"/>
          <w:sz w:val="24"/>
          <w:szCs w:val="24"/>
          <w:u w:val="none"/>
        </w:rPr>
        <w:t>2</w:t>
      </w:r>
      <w:r w:rsidRPr="00551773">
        <w:rPr>
          <w:rStyle w:val="30"/>
          <w:i w:val="0"/>
          <w:sz w:val="24"/>
          <w:szCs w:val="24"/>
          <w:u w:val="none"/>
        </w:rPr>
        <w:t>1 годы</w:t>
      </w:r>
      <w:r w:rsidR="00460822">
        <w:rPr>
          <w:rStyle w:val="30"/>
          <w:i w:val="0"/>
          <w:sz w:val="24"/>
          <w:szCs w:val="24"/>
          <w:u w:val="none"/>
        </w:rPr>
        <w:t>»</w:t>
      </w:r>
    </w:p>
    <w:p w:rsidR="00EB468A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460822">
        <w:rPr>
          <w:sz w:val="24"/>
          <w:szCs w:val="24"/>
        </w:rPr>
        <w:t>0</w:t>
      </w:r>
      <w:r w:rsidRPr="00551773">
        <w:rPr>
          <w:sz w:val="24"/>
          <w:szCs w:val="24"/>
        </w:rPr>
        <w:t>2.11.201</w:t>
      </w:r>
      <w:r w:rsidR="00460822">
        <w:rPr>
          <w:sz w:val="24"/>
          <w:szCs w:val="24"/>
        </w:rPr>
        <w:t>6</w:t>
      </w:r>
      <w:r w:rsidRPr="00551773">
        <w:rPr>
          <w:sz w:val="24"/>
          <w:szCs w:val="24"/>
        </w:rPr>
        <w:t xml:space="preserve"> года № </w:t>
      </w:r>
      <w:r w:rsidR="00460822">
        <w:rPr>
          <w:sz w:val="24"/>
          <w:szCs w:val="24"/>
        </w:rPr>
        <w:t>1473</w:t>
      </w:r>
      <w:r w:rsidRPr="00551773">
        <w:rPr>
          <w:sz w:val="24"/>
          <w:szCs w:val="24"/>
        </w:rPr>
        <w:t xml:space="preserve">. </w:t>
      </w:r>
    </w:p>
    <w:p w:rsidR="00CF4F04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Основной целью программы является обеспечение доступности качественного образования</w:t>
      </w:r>
      <w:r w:rsidR="00EB468A">
        <w:rPr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</w:t>
      </w:r>
      <w:r w:rsidRPr="00551773">
        <w:rPr>
          <w:sz w:val="24"/>
          <w:szCs w:val="24"/>
        </w:rPr>
        <w:t xml:space="preserve">. </w:t>
      </w:r>
    </w:p>
    <w:p w:rsidR="00EB468A" w:rsidRDefault="00F7153E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F7153E" w:rsidRPr="00F7153E" w:rsidRDefault="00F7153E" w:rsidP="00F7153E">
      <w:pPr>
        <w:tabs>
          <w:tab w:val="center" w:pos="312"/>
          <w:tab w:val="center" w:pos="4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Использовать управленческие функции в сфере «Образование» для развития системы образования, обеспечивающей максимально равную доступность услуг дошкольного, общего, дополнительного образования детей.</w:t>
      </w:r>
    </w:p>
    <w:p w:rsidR="00F7153E" w:rsidRPr="00F7153E" w:rsidRDefault="00F7153E" w:rsidP="00F71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 Продолжить модернизацию образовательных программ в системе дошкольного образования, направленных на достижение современного качества предоставляемых услуг.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3. Продолжить модернизацию общего, образования как института социального развития через привлечение молодых специалистов и создание условий, отвечающие требованиям стандарта образования (ФГОС).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Обеспечить эффективность системы дополнительного образования как условия успешной социализации и самореализации молодежи.  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Обеспечить доступность полноценного (качественного) отдыха и оздоровления детей.</w:t>
      </w:r>
    </w:p>
    <w:p w:rsidR="00F7153E" w:rsidRPr="00F7153E" w:rsidRDefault="00F7153E" w:rsidP="00F7153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7153E">
        <w:rPr>
          <w:rFonts w:eastAsia="Calibri"/>
          <w:sz w:val="24"/>
          <w:szCs w:val="24"/>
        </w:rPr>
        <w:t>6.</w:t>
      </w:r>
      <w:r w:rsidRPr="00F7153E">
        <w:rPr>
          <w:rFonts w:eastAsia="Calibri"/>
          <w:i/>
          <w:sz w:val="24"/>
          <w:szCs w:val="24"/>
        </w:rPr>
        <w:t xml:space="preserve"> </w:t>
      </w:r>
      <w:r w:rsidRPr="00F7153E">
        <w:rPr>
          <w:rFonts w:eastAsia="Calibri"/>
          <w:sz w:val="24"/>
          <w:szCs w:val="24"/>
        </w:rPr>
        <w:t>Совершенствовать механизмы проектирования индивидуальных образовательных маршрутов воспитанников и обучающихся.</w:t>
      </w:r>
      <w:r w:rsidRPr="00F7153E">
        <w:rPr>
          <w:rFonts w:eastAsia="Calibri"/>
          <w:color w:val="000000"/>
          <w:sz w:val="24"/>
          <w:szCs w:val="24"/>
        </w:rPr>
        <w:t xml:space="preserve"> </w:t>
      </w:r>
    </w:p>
    <w:p w:rsidR="00CF4F04" w:rsidRPr="00551773" w:rsidRDefault="00CF4F04" w:rsidP="00F7153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Реализация программы запланирована за счет средств</w:t>
      </w:r>
      <w:r w:rsidR="000046AD" w:rsidRPr="00551773">
        <w:rPr>
          <w:sz w:val="24"/>
          <w:szCs w:val="24"/>
        </w:rPr>
        <w:t xml:space="preserve"> федерального бюджета,</w:t>
      </w:r>
      <w:r w:rsidRPr="00551773">
        <w:rPr>
          <w:sz w:val="24"/>
          <w:szCs w:val="24"/>
        </w:rPr>
        <w:t xml:space="preserve"> республиканского бюджета, местного бюджета </w:t>
      </w:r>
      <w:r w:rsidR="00F7153E">
        <w:rPr>
          <w:sz w:val="24"/>
          <w:szCs w:val="24"/>
        </w:rPr>
        <w:t xml:space="preserve">Нерюнгринского района </w:t>
      </w:r>
      <w:r w:rsidRPr="00551773">
        <w:rPr>
          <w:sz w:val="24"/>
          <w:szCs w:val="24"/>
        </w:rPr>
        <w:t xml:space="preserve">и внебюджетных источников. </w:t>
      </w:r>
    </w:p>
    <w:p w:rsidR="00D25B85" w:rsidRDefault="00CF4F04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Общий объем финансирования программных мероприятий на 201</w:t>
      </w:r>
      <w:r w:rsidR="00E84F53">
        <w:rPr>
          <w:sz w:val="24"/>
          <w:szCs w:val="24"/>
        </w:rPr>
        <w:t>8</w:t>
      </w:r>
      <w:r w:rsidRPr="00551773">
        <w:rPr>
          <w:sz w:val="24"/>
          <w:szCs w:val="24"/>
        </w:rPr>
        <w:t xml:space="preserve"> год запланирован в сумме </w:t>
      </w:r>
      <w:r w:rsidR="000046AD" w:rsidRPr="00551773">
        <w:rPr>
          <w:sz w:val="24"/>
          <w:szCs w:val="24"/>
        </w:rPr>
        <w:t>2 </w:t>
      </w:r>
      <w:r w:rsidR="00E84F53">
        <w:rPr>
          <w:sz w:val="24"/>
          <w:szCs w:val="24"/>
        </w:rPr>
        <w:t>515</w:t>
      </w:r>
      <w:r w:rsidR="00F7153E">
        <w:rPr>
          <w:sz w:val="24"/>
          <w:szCs w:val="24"/>
        </w:rPr>
        <w:t> </w:t>
      </w:r>
      <w:r w:rsidR="00E84F53">
        <w:rPr>
          <w:sz w:val="24"/>
          <w:szCs w:val="24"/>
        </w:rPr>
        <w:t>318</w:t>
      </w:r>
      <w:r w:rsidR="00F7153E">
        <w:rPr>
          <w:sz w:val="24"/>
          <w:szCs w:val="24"/>
        </w:rPr>
        <w:t>,</w:t>
      </w:r>
      <w:r w:rsidR="00E84F53">
        <w:rPr>
          <w:sz w:val="24"/>
          <w:szCs w:val="24"/>
        </w:rPr>
        <w:t>2</w:t>
      </w:r>
      <w:r w:rsidRPr="00551773">
        <w:rPr>
          <w:sz w:val="24"/>
          <w:szCs w:val="24"/>
        </w:rPr>
        <w:t xml:space="preserve"> тыс. рублей, в том числе: 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="000046AD" w:rsidRPr="00551773">
        <w:rPr>
          <w:sz w:val="24"/>
          <w:szCs w:val="24"/>
        </w:rPr>
        <w:t xml:space="preserve"> </w:t>
      </w:r>
      <w:r w:rsidR="00CF4F04" w:rsidRPr="00551773">
        <w:rPr>
          <w:sz w:val="24"/>
          <w:szCs w:val="24"/>
        </w:rPr>
        <w:t>республиканск</w:t>
      </w:r>
      <w:r w:rsidR="00F7153E">
        <w:rPr>
          <w:sz w:val="24"/>
          <w:szCs w:val="24"/>
        </w:rPr>
        <w:t>ого</w:t>
      </w:r>
      <w:r w:rsidR="00CF4F04" w:rsidRPr="00551773">
        <w:rPr>
          <w:sz w:val="24"/>
          <w:szCs w:val="24"/>
        </w:rPr>
        <w:t xml:space="preserve"> бюджет</w:t>
      </w:r>
      <w:r w:rsidR="00F7153E">
        <w:rPr>
          <w:sz w:val="24"/>
          <w:szCs w:val="24"/>
        </w:rPr>
        <w:t>а</w:t>
      </w:r>
      <w:r w:rsidR="00CF4F04" w:rsidRPr="00551773">
        <w:rPr>
          <w:sz w:val="24"/>
          <w:szCs w:val="24"/>
        </w:rPr>
        <w:t xml:space="preserve"> – </w:t>
      </w:r>
      <w:r w:rsidR="00652EB7" w:rsidRPr="00551773">
        <w:rPr>
          <w:sz w:val="24"/>
          <w:szCs w:val="24"/>
        </w:rPr>
        <w:t>1</w:t>
      </w:r>
      <w:r w:rsidR="00E84F53">
        <w:rPr>
          <w:sz w:val="24"/>
          <w:szCs w:val="24"/>
        </w:rPr>
        <w:t> 535 689,3</w:t>
      </w:r>
      <w:r w:rsidR="00CF4F04"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="00CF4F04" w:rsidRPr="00551773">
        <w:rPr>
          <w:sz w:val="24"/>
          <w:szCs w:val="24"/>
        </w:rPr>
        <w:t xml:space="preserve"> муниципальн</w:t>
      </w:r>
      <w:r w:rsidR="00F7153E">
        <w:rPr>
          <w:sz w:val="24"/>
          <w:szCs w:val="24"/>
        </w:rPr>
        <w:t>ого</w:t>
      </w:r>
      <w:r w:rsidR="00CF4F04" w:rsidRPr="00551773">
        <w:rPr>
          <w:sz w:val="24"/>
          <w:szCs w:val="24"/>
        </w:rPr>
        <w:t xml:space="preserve"> бюджет</w:t>
      </w:r>
      <w:r w:rsidR="00F7153E">
        <w:rPr>
          <w:sz w:val="24"/>
          <w:szCs w:val="24"/>
        </w:rPr>
        <w:t>а</w:t>
      </w:r>
      <w:r w:rsidR="00CF4F04" w:rsidRPr="00551773">
        <w:rPr>
          <w:sz w:val="24"/>
          <w:szCs w:val="24"/>
        </w:rPr>
        <w:t xml:space="preserve"> – </w:t>
      </w:r>
      <w:r w:rsidR="00E84F53">
        <w:rPr>
          <w:sz w:val="24"/>
          <w:szCs w:val="24"/>
        </w:rPr>
        <w:t>880 795,9</w:t>
      </w:r>
      <w:r w:rsidR="00F7153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F7153E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153E">
        <w:rPr>
          <w:sz w:val="24"/>
          <w:szCs w:val="24"/>
        </w:rPr>
        <w:t xml:space="preserve"> за счет внебюджетных</w:t>
      </w:r>
      <w:r w:rsidR="00CF4F04" w:rsidRPr="00551773">
        <w:rPr>
          <w:sz w:val="24"/>
          <w:szCs w:val="24"/>
        </w:rPr>
        <w:t xml:space="preserve"> источник</w:t>
      </w:r>
      <w:r w:rsidR="00F7153E">
        <w:rPr>
          <w:sz w:val="24"/>
          <w:szCs w:val="24"/>
        </w:rPr>
        <w:t>ов</w:t>
      </w:r>
      <w:r w:rsidR="00CF4F04" w:rsidRPr="00551773">
        <w:rPr>
          <w:sz w:val="24"/>
          <w:szCs w:val="24"/>
        </w:rPr>
        <w:t xml:space="preserve"> – </w:t>
      </w:r>
      <w:r w:rsidR="00E84F53">
        <w:rPr>
          <w:sz w:val="24"/>
          <w:szCs w:val="24"/>
        </w:rPr>
        <w:t>98 833,0</w:t>
      </w:r>
      <w:r w:rsidR="00CF4F04" w:rsidRPr="00551773">
        <w:rPr>
          <w:sz w:val="24"/>
          <w:szCs w:val="24"/>
        </w:rPr>
        <w:t xml:space="preserve"> тыс. рублей.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</w:t>
      </w:r>
      <w:r w:rsidR="00F7153E">
        <w:rPr>
          <w:sz w:val="24"/>
          <w:szCs w:val="24"/>
        </w:rPr>
        <w:t>а 01.0</w:t>
      </w:r>
      <w:r w:rsidR="00E84F53">
        <w:rPr>
          <w:sz w:val="24"/>
          <w:szCs w:val="24"/>
        </w:rPr>
        <w:t>4</w:t>
      </w:r>
      <w:r w:rsidR="00F7153E">
        <w:rPr>
          <w:sz w:val="24"/>
          <w:szCs w:val="24"/>
        </w:rPr>
        <w:t>.201</w:t>
      </w:r>
      <w:r w:rsidR="00E84F53">
        <w:rPr>
          <w:sz w:val="24"/>
          <w:szCs w:val="24"/>
        </w:rPr>
        <w:t>8</w:t>
      </w:r>
      <w:r w:rsidR="00F7153E">
        <w:rPr>
          <w:sz w:val="24"/>
          <w:szCs w:val="24"/>
        </w:rPr>
        <w:t xml:space="preserve"> года фактическое поступление </w:t>
      </w:r>
      <w:r>
        <w:rPr>
          <w:sz w:val="24"/>
          <w:szCs w:val="24"/>
        </w:rPr>
        <w:t xml:space="preserve">средств на реализацию муниципальной программы составило </w:t>
      </w:r>
      <w:r w:rsidR="005F42F0">
        <w:rPr>
          <w:sz w:val="24"/>
          <w:szCs w:val="24"/>
        </w:rPr>
        <w:t>528 635,6</w:t>
      </w:r>
      <w:r>
        <w:rPr>
          <w:sz w:val="24"/>
          <w:szCs w:val="24"/>
        </w:rPr>
        <w:t xml:space="preserve"> тыс. рублей, в том числе: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5F42F0">
        <w:rPr>
          <w:sz w:val="24"/>
          <w:szCs w:val="24"/>
        </w:rPr>
        <w:t>313 930,4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5F42F0">
        <w:rPr>
          <w:sz w:val="24"/>
          <w:szCs w:val="24"/>
        </w:rPr>
        <w:t>185 175,1</w:t>
      </w:r>
      <w:r>
        <w:rPr>
          <w:sz w:val="24"/>
          <w:szCs w:val="24"/>
        </w:rPr>
        <w:t xml:space="preserve"> тыс. рублей;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5F42F0">
        <w:rPr>
          <w:sz w:val="24"/>
          <w:szCs w:val="24"/>
        </w:rPr>
        <w:t>29 530,1</w:t>
      </w:r>
      <w:r w:rsidRPr="00551773">
        <w:rPr>
          <w:sz w:val="24"/>
          <w:szCs w:val="24"/>
        </w:rPr>
        <w:t xml:space="preserve"> тыс. рублей.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4F04"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="00652EB7"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программы </w:t>
      </w:r>
      <w:r w:rsidR="008B7DCB">
        <w:rPr>
          <w:sz w:val="24"/>
          <w:szCs w:val="24"/>
        </w:rPr>
        <w:t xml:space="preserve">на 01.04.2018 года </w:t>
      </w:r>
      <w:r>
        <w:rPr>
          <w:sz w:val="24"/>
          <w:szCs w:val="24"/>
        </w:rPr>
        <w:t xml:space="preserve">в сумме </w:t>
      </w:r>
      <w:r w:rsidR="008B7DCB">
        <w:rPr>
          <w:sz w:val="24"/>
          <w:szCs w:val="24"/>
        </w:rPr>
        <w:t>525 749,</w:t>
      </w:r>
      <w:r w:rsidR="00734144">
        <w:rPr>
          <w:sz w:val="24"/>
          <w:szCs w:val="24"/>
        </w:rPr>
        <w:t>6</w:t>
      </w:r>
      <w:r w:rsidR="00652EB7" w:rsidRPr="00551773">
        <w:rPr>
          <w:sz w:val="24"/>
          <w:szCs w:val="24"/>
        </w:rPr>
        <w:t xml:space="preserve"> тыс. рублей, в том числе</w:t>
      </w:r>
      <w:r w:rsidR="00CF4F04" w:rsidRPr="00551773">
        <w:rPr>
          <w:sz w:val="24"/>
          <w:szCs w:val="24"/>
        </w:rPr>
        <w:t xml:space="preserve">: 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734144">
        <w:rPr>
          <w:sz w:val="24"/>
          <w:szCs w:val="24"/>
        </w:rPr>
        <w:t>311 584,8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734144">
        <w:rPr>
          <w:sz w:val="24"/>
          <w:szCs w:val="24"/>
        </w:rPr>
        <w:t>184 888,8</w:t>
      </w:r>
      <w:r>
        <w:rPr>
          <w:sz w:val="24"/>
          <w:szCs w:val="24"/>
        </w:rPr>
        <w:t xml:space="preserve"> тыс. рублей;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734144">
        <w:rPr>
          <w:sz w:val="24"/>
          <w:szCs w:val="24"/>
        </w:rPr>
        <w:t>29 276,0</w:t>
      </w:r>
      <w:r w:rsidRPr="00551773">
        <w:rPr>
          <w:sz w:val="24"/>
          <w:szCs w:val="24"/>
        </w:rPr>
        <w:t xml:space="preserve"> тыс. рублей.</w:t>
      </w:r>
    </w:p>
    <w:p w:rsidR="0098079A" w:rsidRDefault="0098079A" w:rsidP="0098079A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0B3E70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0B3E70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0B3E70">
        <w:rPr>
          <w:sz w:val="24"/>
          <w:szCs w:val="24"/>
        </w:rPr>
        <w:t>21,0</w:t>
      </w:r>
      <w:r w:rsidRPr="00955689">
        <w:rPr>
          <w:sz w:val="24"/>
          <w:szCs w:val="24"/>
        </w:rPr>
        <w:t>%.</w:t>
      </w:r>
    </w:p>
    <w:p w:rsidR="00D5735F" w:rsidRPr="002A57E9" w:rsidRDefault="00D5735F" w:rsidP="00D5735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A57E9">
        <w:rPr>
          <w:rFonts w:ascii="Times New Roman" w:hAnsi="Times New Roman" w:cs="Times New Roman"/>
          <w:sz w:val="24"/>
          <w:szCs w:val="24"/>
        </w:rPr>
        <w:t>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приведена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годов».</w:t>
      </w:r>
    </w:p>
    <w:p w:rsidR="00364D14" w:rsidRDefault="00364D14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Испол</w:t>
      </w:r>
      <w:r w:rsidR="0070536F">
        <w:rPr>
          <w:sz w:val="24"/>
          <w:szCs w:val="24"/>
        </w:rPr>
        <w:t xml:space="preserve">нение целевых индикаторов </w:t>
      </w:r>
      <w:r w:rsidR="0098079A">
        <w:rPr>
          <w:sz w:val="24"/>
          <w:szCs w:val="24"/>
        </w:rPr>
        <w:t>муниципальной п</w:t>
      </w:r>
      <w:r w:rsidR="0070536F">
        <w:rPr>
          <w:sz w:val="24"/>
          <w:szCs w:val="24"/>
        </w:rPr>
        <w:t>рограммы</w:t>
      </w:r>
      <w:r w:rsidRPr="00551773">
        <w:rPr>
          <w:sz w:val="24"/>
          <w:szCs w:val="24"/>
        </w:rPr>
        <w:t xml:space="preserve"> на 01.</w:t>
      </w:r>
      <w:r w:rsidR="0098079A">
        <w:rPr>
          <w:sz w:val="24"/>
          <w:szCs w:val="24"/>
        </w:rPr>
        <w:t>0</w:t>
      </w:r>
      <w:r w:rsidR="000B3E70">
        <w:rPr>
          <w:sz w:val="24"/>
          <w:szCs w:val="24"/>
        </w:rPr>
        <w:t>4</w:t>
      </w:r>
      <w:r w:rsidRPr="00551773">
        <w:rPr>
          <w:sz w:val="24"/>
          <w:szCs w:val="24"/>
        </w:rPr>
        <w:t>.201</w:t>
      </w:r>
      <w:r w:rsidR="000B3E70">
        <w:rPr>
          <w:sz w:val="24"/>
          <w:szCs w:val="24"/>
        </w:rPr>
        <w:t>8</w:t>
      </w:r>
      <w:r w:rsidRPr="00551773">
        <w:rPr>
          <w:sz w:val="24"/>
          <w:szCs w:val="24"/>
        </w:rPr>
        <w:t xml:space="preserve"> года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6309E5" w:rsidRPr="0068029B" w:rsidTr="002F2DDF">
        <w:tc>
          <w:tcPr>
            <w:tcW w:w="5070" w:type="dxa"/>
            <w:vAlign w:val="center"/>
          </w:tcPr>
          <w:p w:rsidR="006309E5" w:rsidRPr="00E37990" w:rsidRDefault="006309E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07235C" w:rsidRPr="00502A4E" w:rsidTr="002E65C7">
        <w:trPr>
          <w:trHeight w:val="247"/>
        </w:trPr>
        <w:tc>
          <w:tcPr>
            <w:tcW w:w="9853" w:type="dxa"/>
            <w:gridSpan w:val="5"/>
          </w:tcPr>
          <w:p w:rsidR="0007235C" w:rsidRPr="00D254E2" w:rsidRDefault="0007235C" w:rsidP="002F2DDF">
            <w:pPr>
              <w:jc w:val="center"/>
              <w:rPr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1 «Управление программой»</w:t>
            </w:r>
          </w:p>
        </w:tc>
      </w:tr>
      <w:tr w:rsidR="002F2DDF" w:rsidRPr="00502A4E" w:rsidTr="002F2DDF">
        <w:trPr>
          <w:trHeight w:val="247"/>
        </w:trPr>
        <w:tc>
          <w:tcPr>
            <w:tcW w:w="5070" w:type="dxa"/>
          </w:tcPr>
          <w:p w:rsidR="002F2DDF" w:rsidRPr="002F2DDF" w:rsidRDefault="002F2DDF" w:rsidP="002F2DDF">
            <w:pPr>
              <w:ind w:left="41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/>
                <w:sz w:val="22"/>
                <w:szCs w:val="22"/>
              </w:rPr>
            </w:pPr>
            <w:r w:rsidRPr="002F2D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77BC7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77BC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77BC7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77BC7">
              <w:rPr>
                <w:sz w:val="22"/>
                <w:szCs w:val="22"/>
              </w:rPr>
              <w:t>4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377BC7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ED07B4" w:rsidRPr="00502A4E" w:rsidTr="002E65C7">
        <w:tc>
          <w:tcPr>
            <w:tcW w:w="9853" w:type="dxa"/>
            <w:gridSpan w:val="5"/>
          </w:tcPr>
          <w:p w:rsidR="00ED07B4" w:rsidRPr="00D254E2" w:rsidRDefault="00ED07B4" w:rsidP="0075673F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 xml:space="preserve">Подпрограмма </w:t>
            </w:r>
            <w:r w:rsidR="0075673F" w:rsidRPr="00D254E2">
              <w:rPr>
                <w:sz w:val="22"/>
                <w:szCs w:val="22"/>
              </w:rPr>
              <w:t>2</w:t>
            </w:r>
            <w:r w:rsidRPr="00D254E2">
              <w:rPr>
                <w:sz w:val="22"/>
                <w:szCs w:val="22"/>
              </w:rPr>
              <w:t xml:space="preserve"> «</w:t>
            </w:r>
            <w:r w:rsidR="0075673F" w:rsidRPr="00D254E2">
              <w:rPr>
                <w:sz w:val="22"/>
                <w:szCs w:val="22"/>
              </w:rPr>
              <w:t>Дошкольное образование</w:t>
            </w:r>
            <w:r w:rsidRPr="00D254E2">
              <w:rPr>
                <w:sz w:val="22"/>
                <w:szCs w:val="22"/>
              </w:rPr>
              <w:t>»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F72BDB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F72BDB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2F2DDF" w:rsidRPr="002F2DDF" w:rsidRDefault="00F72BDB" w:rsidP="002F2DD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101,0</w:t>
            </w:r>
          </w:p>
        </w:tc>
      </w:tr>
      <w:tr w:rsidR="002F2DDF" w:rsidRPr="002026D6" w:rsidTr="002F2DDF">
        <w:tc>
          <w:tcPr>
            <w:tcW w:w="5070" w:type="dxa"/>
          </w:tcPr>
          <w:p w:rsidR="002F2DDF" w:rsidRPr="002026D6" w:rsidRDefault="002F2DDF" w:rsidP="004A0545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Пропущено дней по болезни одним ребенком в дошкольном учреждении в год</w:t>
            </w:r>
          </w:p>
        </w:tc>
        <w:tc>
          <w:tcPr>
            <w:tcW w:w="1134" w:type="dxa"/>
          </w:tcPr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Кол-во дней</w:t>
            </w:r>
          </w:p>
        </w:tc>
        <w:tc>
          <w:tcPr>
            <w:tcW w:w="992" w:type="dxa"/>
          </w:tcPr>
          <w:p w:rsidR="002F2DDF" w:rsidRPr="002026D6" w:rsidRDefault="002F2DDF" w:rsidP="004A0545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1</w:t>
            </w:r>
            <w:r w:rsidR="004A0545" w:rsidRPr="002026D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F2DDF" w:rsidRPr="002026D6" w:rsidRDefault="004A0545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4,5</w:t>
            </w:r>
          </w:p>
        </w:tc>
        <w:tc>
          <w:tcPr>
            <w:tcW w:w="1381" w:type="dxa"/>
          </w:tcPr>
          <w:p w:rsidR="002F2DDF" w:rsidRPr="002026D6" w:rsidRDefault="004A0545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25,0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026D6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ДОУ</w:t>
            </w:r>
          </w:p>
        </w:tc>
        <w:tc>
          <w:tcPr>
            <w:tcW w:w="1134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25</w:t>
            </w:r>
            <w:r w:rsidR="00A5526B" w:rsidRPr="002026D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AF1655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50,0</w:t>
            </w:r>
          </w:p>
        </w:tc>
        <w:tc>
          <w:tcPr>
            <w:tcW w:w="1381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AF1655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200,0</w:t>
            </w:r>
          </w:p>
        </w:tc>
      </w:tr>
      <w:tr w:rsidR="002F2DDF" w:rsidRPr="00502A4E" w:rsidTr="002026D6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детских дошкольных учреждений с высшим образованием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2026D6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2F2DDF" w:rsidP="002026D6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7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2026D6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7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77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1" w:type="dxa"/>
            <w:vAlign w:val="center"/>
          </w:tcPr>
          <w:p w:rsidR="002F2DDF" w:rsidRPr="002F2DDF" w:rsidRDefault="002F2DDF" w:rsidP="002026D6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</w:t>
            </w:r>
            <w:r w:rsidR="00477782">
              <w:rPr>
                <w:sz w:val="22"/>
                <w:szCs w:val="22"/>
              </w:rPr>
              <w:t>7</w:t>
            </w:r>
            <w:r w:rsidRPr="002F2DDF">
              <w:rPr>
                <w:sz w:val="22"/>
                <w:szCs w:val="22"/>
              </w:rPr>
              <w:t>,</w:t>
            </w:r>
            <w:r w:rsidR="00477782">
              <w:rPr>
                <w:sz w:val="22"/>
                <w:szCs w:val="22"/>
              </w:rPr>
              <w:t>0</w:t>
            </w:r>
          </w:p>
        </w:tc>
      </w:tr>
      <w:tr w:rsidR="002F2DDF" w:rsidRPr="00AB2390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47778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77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Pr="00AB2390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AB2390" w:rsidRDefault="00AB2390" w:rsidP="00A5526B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3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526B" w:rsidRPr="00AB239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F2DDF" w:rsidRPr="00106574" w:rsidTr="00AB2390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AB239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AB2390" w:rsidP="00AB239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  <w:tc>
          <w:tcPr>
            <w:tcW w:w="1276" w:type="dxa"/>
            <w:vAlign w:val="center"/>
          </w:tcPr>
          <w:p w:rsidR="002F2DDF" w:rsidRPr="002F2DDF" w:rsidRDefault="00AB2390" w:rsidP="00AB239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2F2DDF" w:rsidRPr="002F2DDF" w:rsidRDefault="00AB2390" w:rsidP="00AB239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F2DDF" w:rsidRPr="00C561F1" w:rsidTr="00B4750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B4750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34232F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2F2DDF" w:rsidRPr="002F2DDF" w:rsidRDefault="002F2DDF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2F2DDF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E2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2F2DDF" w:rsidRPr="002F2DDF" w:rsidRDefault="009E254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77,5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групп;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2F2DDF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2540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381" w:type="dxa"/>
            <w:vAlign w:val="center"/>
          </w:tcPr>
          <w:p w:rsidR="002F2DDF" w:rsidRPr="002F2DDF" w:rsidRDefault="009E254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</w:tr>
      <w:tr w:rsidR="0075673F" w:rsidRPr="00C561F1" w:rsidTr="002E65C7">
        <w:tc>
          <w:tcPr>
            <w:tcW w:w="9853" w:type="dxa"/>
            <w:gridSpan w:val="5"/>
          </w:tcPr>
          <w:p w:rsidR="0075673F" w:rsidRPr="00D254E2" w:rsidRDefault="0075673F" w:rsidP="0075673F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3 «Общее образование»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9E2540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 xml:space="preserve">Доля выпускников 9 классов, продолживших </w:t>
            </w:r>
            <w:proofErr w:type="gramStart"/>
            <w:r w:rsidRPr="002F2DDF">
              <w:rPr>
                <w:sz w:val="22"/>
                <w:szCs w:val="22"/>
              </w:rPr>
              <w:lastRenderedPageBreak/>
              <w:t>обучение по программам</w:t>
            </w:r>
            <w:proofErr w:type="gramEnd"/>
            <w:r w:rsidRPr="002F2DDF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6A435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61,0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105,0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lastRenderedPageBreak/>
              <w:t>Д</w:t>
            </w:r>
            <w:r w:rsidRPr="002F2DDF">
              <w:rPr>
                <w:sz w:val="22"/>
                <w:szCs w:val="22"/>
              </w:rPr>
              <w:t>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6A43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99,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97,7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8,2</w:t>
            </w: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Доля выпускников, выбравших для сдачи ЕГЭ предметы технической  и физико-математической направленности (без учета математики)</w:t>
            </w:r>
          </w:p>
        </w:tc>
        <w:tc>
          <w:tcPr>
            <w:tcW w:w="1134" w:type="dxa"/>
          </w:tcPr>
          <w:p w:rsidR="0075673F" w:rsidRPr="00E04028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6A43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37,5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D71A73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29,0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      </w:r>
            <w:proofErr w:type="gramStart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численности</w:t>
            </w:r>
            <w:proofErr w:type="gramEnd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 обучающихся по программам 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D7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2F2DDF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D7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Pr="002F2DD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работы;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F2D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75673F" w:rsidRPr="00C561F1" w:rsidTr="001A4AE9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Default="0075673F" w:rsidP="001A4AE9">
            <w:pPr>
              <w:jc w:val="center"/>
              <w:rPr>
                <w:sz w:val="22"/>
                <w:szCs w:val="22"/>
              </w:rPr>
            </w:pPr>
          </w:p>
          <w:p w:rsidR="0075673F" w:rsidRDefault="0075673F" w:rsidP="001A4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5673F" w:rsidRPr="002F2DDF" w:rsidRDefault="0075673F" w:rsidP="001A4AE9">
            <w:pPr>
              <w:jc w:val="center"/>
              <w:rPr>
                <w:sz w:val="22"/>
                <w:szCs w:val="22"/>
              </w:rPr>
            </w:pP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, охваченных 2-разовым горячим  питанием, в общей численности обучающихся;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000F5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381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5673F" w:rsidRPr="00C561F1" w:rsidTr="00997F4C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99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99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99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997F4C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997F4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2E6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2E6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2F2DDF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в одну смену.</w:t>
            </w:r>
          </w:p>
        </w:tc>
        <w:tc>
          <w:tcPr>
            <w:tcW w:w="1134" w:type="dxa"/>
          </w:tcPr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75673F" w:rsidRPr="002F2DDF" w:rsidRDefault="0075673F" w:rsidP="00997F4C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5,2</w:t>
            </w:r>
          </w:p>
        </w:tc>
        <w:tc>
          <w:tcPr>
            <w:tcW w:w="1381" w:type="dxa"/>
          </w:tcPr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,0</w:t>
            </w:r>
          </w:p>
        </w:tc>
      </w:tr>
      <w:tr w:rsidR="0075673F" w:rsidRPr="00C561F1" w:rsidTr="00C30548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C30548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C3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75673F" w:rsidRPr="00C561F1" w:rsidTr="00D70661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с ОВЗ, охваченных услугами   социально-педагогического сопровождения;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75673F" w:rsidRPr="00C561F1" w:rsidTr="00D70661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9,5</w:t>
            </w:r>
          </w:p>
        </w:tc>
        <w:tc>
          <w:tcPr>
            <w:tcW w:w="1381" w:type="dxa"/>
            <w:vAlign w:val="center"/>
          </w:tcPr>
          <w:p w:rsidR="0075673F" w:rsidRPr="002F2DDF" w:rsidRDefault="0075673F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C366D1" w:rsidRPr="00C561F1" w:rsidTr="002E65C7">
        <w:tc>
          <w:tcPr>
            <w:tcW w:w="9853" w:type="dxa"/>
            <w:gridSpan w:val="5"/>
          </w:tcPr>
          <w:p w:rsidR="00C366D1" w:rsidRPr="00D254E2" w:rsidRDefault="00C366D1" w:rsidP="00C366D1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4 «Дополнительное образование детей»</w:t>
            </w:r>
          </w:p>
        </w:tc>
      </w:tr>
      <w:tr w:rsidR="00C366D1" w:rsidRPr="00C561F1" w:rsidTr="002F2DDF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Охват дополнительным образованием детей в возрасте 6,6-18 лет от общего количества обучающихся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366D1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1276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52,6</w:t>
            </w:r>
          </w:p>
        </w:tc>
        <w:tc>
          <w:tcPr>
            <w:tcW w:w="1381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5745B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2,0</w:t>
            </w:r>
          </w:p>
        </w:tc>
      </w:tr>
      <w:tr w:rsidR="00C366D1" w:rsidRPr="00C561F1" w:rsidTr="002F2DDF">
        <w:tc>
          <w:tcPr>
            <w:tcW w:w="5070" w:type="dxa"/>
          </w:tcPr>
          <w:p w:rsidR="00C366D1" w:rsidRPr="002F2DDF" w:rsidRDefault="00C366D1" w:rsidP="002F2DD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детей, находящихся в трудной жизненной ситуации, охваченных</w:t>
            </w:r>
            <w:r w:rsidRPr="002F2DDF">
              <w:rPr>
                <w:b/>
                <w:sz w:val="22"/>
                <w:szCs w:val="22"/>
              </w:rPr>
              <w:t xml:space="preserve"> б</w:t>
            </w:r>
            <w:r w:rsidRPr="002F2DDF">
              <w:rPr>
                <w:sz w:val="22"/>
                <w:szCs w:val="22"/>
              </w:rPr>
              <w:t>есплатным дополнительным образованием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366D1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66D1" w:rsidRPr="002F2DDF" w:rsidRDefault="00C366D1" w:rsidP="005745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41,0</w:t>
            </w:r>
          </w:p>
        </w:tc>
        <w:tc>
          <w:tcPr>
            <w:tcW w:w="1276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31,6</w:t>
            </w:r>
          </w:p>
        </w:tc>
        <w:tc>
          <w:tcPr>
            <w:tcW w:w="1381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</w:tr>
      <w:tr w:rsidR="00C366D1" w:rsidRPr="00C561F1" w:rsidTr="002F2DDF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366D1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366D1" w:rsidRPr="00C561F1" w:rsidTr="002F2DDF">
        <w:tc>
          <w:tcPr>
            <w:tcW w:w="5070" w:type="dxa"/>
          </w:tcPr>
          <w:p w:rsidR="00C366D1" w:rsidRPr="002F2DDF" w:rsidRDefault="00C366D1" w:rsidP="006D4E08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от 5 до 18 лет, получающих 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дополнительное образование в рамках модели персонифицированного финансирования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</w:tcPr>
          <w:p w:rsidR="00C366D1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574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6,6</w:t>
            </w:r>
          </w:p>
        </w:tc>
        <w:tc>
          <w:tcPr>
            <w:tcW w:w="1381" w:type="dxa"/>
          </w:tcPr>
          <w:p w:rsidR="00C366D1" w:rsidRDefault="00C366D1" w:rsidP="002F2DDF">
            <w:pPr>
              <w:jc w:val="center"/>
              <w:rPr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66,0</w:t>
            </w:r>
          </w:p>
        </w:tc>
      </w:tr>
      <w:tr w:rsidR="00C366D1" w:rsidRPr="00C561F1" w:rsidTr="00355551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366D1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66D1" w:rsidRPr="002F2DDF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C366D1" w:rsidRPr="00355551" w:rsidRDefault="00C366D1" w:rsidP="00355551">
            <w:pPr>
              <w:jc w:val="center"/>
            </w:pPr>
            <w:r w:rsidRPr="00355551"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366D1" w:rsidRPr="00355551" w:rsidRDefault="00C366D1" w:rsidP="00355551">
            <w:pPr>
              <w:jc w:val="center"/>
            </w:pPr>
            <w:r w:rsidRPr="00355551">
              <w:rPr>
                <w:sz w:val="22"/>
                <w:szCs w:val="22"/>
              </w:rPr>
              <w:t>0,0</w:t>
            </w:r>
          </w:p>
        </w:tc>
      </w:tr>
      <w:tr w:rsidR="00C366D1" w:rsidRPr="00C561F1" w:rsidTr="002F2DDF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366D1" w:rsidRPr="002F2DDF" w:rsidRDefault="00C366D1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C366D1" w:rsidRPr="002F2DDF" w:rsidRDefault="00C366D1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366D1" w:rsidRPr="00C561F1" w:rsidTr="006C5121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C366D1" w:rsidP="006C51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C366D1" w:rsidRPr="002F2DDF" w:rsidRDefault="00C366D1" w:rsidP="006C512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C366D1" w:rsidRPr="002F2DDF" w:rsidRDefault="00C366D1" w:rsidP="006C512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366D1" w:rsidRPr="00C561F1" w:rsidTr="006C5121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C366D1" w:rsidP="006C51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Pr="002F2DDF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366D1" w:rsidRPr="002F2DDF" w:rsidRDefault="00C366D1" w:rsidP="006C512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C366D1" w:rsidRPr="002F2DDF" w:rsidRDefault="00C366D1" w:rsidP="006C5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D254E2" w:rsidRPr="00C561F1" w:rsidTr="002E65C7">
        <w:tc>
          <w:tcPr>
            <w:tcW w:w="9853" w:type="dxa"/>
            <w:gridSpan w:val="5"/>
          </w:tcPr>
          <w:p w:rsidR="00D254E2" w:rsidRPr="00D254E2" w:rsidRDefault="00D254E2" w:rsidP="002E65C7">
            <w:pPr>
              <w:jc w:val="center"/>
              <w:rPr>
                <w:iCs/>
                <w:sz w:val="22"/>
                <w:szCs w:val="22"/>
              </w:rPr>
            </w:pPr>
            <w:r w:rsidRPr="00D254E2">
              <w:rPr>
                <w:sz w:val="22"/>
                <w:szCs w:val="22"/>
              </w:rPr>
              <w:t>Подпрограмма 5 «Дошкольное образование»</w:t>
            </w:r>
          </w:p>
        </w:tc>
      </w:tr>
      <w:tr w:rsidR="00D254E2" w:rsidRPr="00C561F1" w:rsidTr="002F2DDF">
        <w:tc>
          <w:tcPr>
            <w:tcW w:w="5070" w:type="dxa"/>
          </w:tcPr>
          <w:p w:rsidR="00D254E2" w:rsidRPr="002F2DDF" w:rsidRDefault="00D254E2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детей, прошедших обследование ПМПК для определения индивидуальной образовательной траектории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254E2" w:rsidRDefault="00D254E2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254E2" w:rsidRPr="002F2DDF" w:rsidRDefault="00D254E2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254E2" w:rsidRDefault="00D254E2" w:rsidP="002F2DDF">
            <w:pPr>
              <w:jc w:val="center"/>
              <w:rPr>
                <w:sz w:val="22"/>
                <w:szCs w:val="22"/>
              </w:rPr>
            </w:pPr>
          </w:p>
          <w:p w:rsidR="00D254E2" w:rsidRPr="002F2DDF" w:rsidRDefault="00D254E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381" w:type="dxa"/>
          </w:tcPr>
          <w:p w:rsidR="00D254E2" w:rsidRDefault="00D254E2" w:rsidP="002F2DDF">
            <w:pPr>
              <w:jc w:val="center"/>
              <w:rPr>
                <w:sz w:val="22"/>
                <w:szCs w:val="22"/>
              </w:rPr>
            </w:pPr>
          </w:p>
          <w:p w:rsidR="00D254E2" w:rsidRPr="002F2DDF" w:rsidRDefault="00D254E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A46901" w:rsidRPr="00C561F1" w:rsidTr="002E65C7">
        <w:tc>
          <w:tcPr>
            <w:tcW w:w="9853" w:type="dxa"/>
            <w:gridSpan w:val="5"/>
          </w:tcPr>
          <w:p w:rsidR="00A46901" w:rsidRPr="002F2DDF" w:rsidRDefault="00A46901" w:rsidP="00A46901">
            <w:pPr>
              <w:jc w:val="center"/>
            </w:pPr>
            <w:r w:rsidRPr="00D254E2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  <w:r w:rsidRPr="00D254E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Организация отдыха и оздоровления детей</w:t>
            </w:r>
            <w:r w:rsidRPr="00D254E2">
              <w:rPr>
                <w:sz w:val="22"/>
                <w:szCs w:val="22"/>
              </w:rPr>
              <w:t>»</w:t>
            </w:r>
          </w:p>
        </w:tc>
      </w:tr>
      <w:tr w:rsidR="00D254E2" w:rsidRPr="00C561F1" w:rsidTr="006C5121">
        <w:tc>
          <w:tcPr>
            <w:tcW w:w="5070" w:type="dxa"/>
          </w:tcPr>
          <w:p w:rsidR="00D254E2" w:rsidRPr="002F2DDF" w:rsidRDefault="00D254E2" w:rsidP="00E11B0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Охват детей организованным отдыхом и оздоровлением</w:t>
            </w:r>
          </w:p>
        </w:tc>
        <w:tc>
          <w:tcPr>
            <w:tcW w:w="1134" w:type="dxa"/>
          </w:tcPr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D254E2" w:rsidP="006C51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:rsidR="00D254E2" w:rsidRPr="002F2DDF" w:rsidRDefault="00D254E2" w:rsidP="006C512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D254E2" w:rsidRPr="002F2DDF" w:rsidRDefault="00D254E2" w:rsidP="006C5121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254E2" w:rsidRPr="00C561F1" w:rsidTr="002F2DDF">
        <w:tc>
          <w:tcPr>
            <w:tcW w:w="5070" w:type="dxa"/>
          </w:tcPr>
          <w:p w:rsidR="00D254E2" w:rsidRPr="002F2DDF" w:rsidRDefault="00D254E2" w:rsidP="002F2D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детей, находящихся в трудной жизненной ситуации, охваченных</w:t>
            </w:r>
            <w:r w:rsidRPr="002F2DDF">
              <w:rPr>
                <w:b/>
                <w:bCs/>
                <w:sz w:val="22"/>
                <w:szCs w:val="22"/>
              </w:rPr>
              <w:t xml:space="preserve"> </w:t>
            </w:r>
            <w:r w:rsidRPr="002F2DDF">
              <w:rPr>
                <w:sz w:val="22"/>
                <w:szCs w:val="22"/>
              </w:rPr>
              <w:t>организо</w:t>
            </w:r>
            <w:r>
              <w:rPr>
                <w:sz w:val="22"/>
                <w:szCs w:val="22"/>
              </w:rPr>
              <w:t>ванным  отдыхом и оздоровлением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254E2" w:rsidRDefault="00D254E2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254E2" w:rsidRPr="002F2DDF" w:rsidRDefault="00D254E2" w:rsidP="003D5F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254E2" w:rsidRDefault="00D254E2" w:rsidP="002F2DDF">
            <w:pPr>
              <w:jc w:val="center"/>
              <w:rPr>
                <w:sz w:val="22"/>
                <w:szCs w:val="22"/>
              </w:rPr>
            </w:pPr>
          </w:p>
          <w:p w:rsidR="00D254E2" w:rsidRPr="002F2DDF" w:rsidRDefault="00D254E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:rsidR="00D254E2" w:rsidRDefault="00D254E2" w:rsidP="002F2DDF">
            <w:pPr>
              <w:jc w:val="center"/>
              <w:rPr>
                <w:sz w:val="22"/>
                <w:szCs w:val="22"/>
              </w:rPr>
            </w:pPr>
          </w:p>
          <w:p w:rsidR="00D254E2" w:rsidRPr="002F2DDF" w:rsidRDefault="00D254E2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2B3BCF" w:rsidRDefault="002B3BCF" w:rsidP="000723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35C" w:rsidRPr="0002158A" w:rsidRDefault="0007235C" w:rsidP="000723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01.04.2018 года отсутствует по причине  того, что основной объем реализации программных мероприятий муниципальной программы заплан</w:t>
      </w:r>
      <w:r w:rsidR="00E2318D">
        <w:rPr>
          <w:rFonts w:ascii="Times New Roman" w:hAnsi="Times New Roman" w:cs="Times New Roman"/>
          <w:sz w:val="24"/>
          <w:szCs w:val="24"/>
        </w:rPr>
        <w:t>ирован на 2-4 квартал 2018 года, в том числе:</w:t>
      </w:r>
      <w:r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64C" w:rsidRPr="008F0A6E" w:rsidRDefault="00E2318D" w:rsidP="00E2318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16D0">
        <w:rPr>
          <w:sz w:val="24"/>
          <w:szCs w:val="24"/>
        </w:rPr>
        <w:t xml:space="preserve">Подпрограмма 2 </w:t>
      </w:r>
      <w:r w:rsidR="00B659BE" w:rsidRPr="00B659BE">
        <w:rPr>
          <w:sz w:val="24"/>
          <w:szCs w:val="24"/>
        </w:rPr>
        <w:t>«Дошкольное образование»</w:t>
      </w:r>
      <w:r w:rsidR="00B659BE">
        <w:rPr>
          <w:sz w:val="24"/>
          <w:szCs w:val="24"/>
        </w:rPr>
        <w:t xml:space="preserve"> индикатор «</w:t>
      </w:r>
      <w:r w:rsidR="00FA16D0" w:rsidRPr="00FA16D0">
        <w:rPr>
          <w:sz w:val="24"/>
          <w:szCs w:val="24"/>
        </w:rPr>
        <w:t>Процент обновления технологического оборудования в ДОУ</w:t>
      </w:r>
      <w:r w:rsidR="00B659BE">
        <w:rPr>
          <w:sz w:val="24"/>
          <w:szCs w:val="24"/>
        </w:rPr>
        <w:t>»</w:t>
      </w:r>
      <w:r w:rsidR="00FC5BA1">
        <w:rPr>
          <w:sz w:val="24"/>
          <w:szCs w:val="24"/>
        </w:rPr>
        <w:t xml:space="preserve">, </w:t>
      </w:r>
      <w:r w:rsidR="00FC5BA1" w:rsidRPr="008F0A6E">
        <w:rPr>
          <w:sz w:val="24"/>
          <w:szCs w:val="24"/>
        </w:rPr>
        <w:t xml:space="preserve">Подпрограмма 3 «Общее образование» </w:t>
      </w:r>
      <w:r w:rsidR="00FC5BA1">
        <w:rPr>
          <w:sz w:val="24"/>
          <w:szCs w:val="24"/>
        </w:rPr>
        <w:t>индикатор</w:t>
      </w:r>
      <w:r w:rsidR="00FC5BA1">
        <w:rPr>
          <w:sz w:val="24"/>
          <w:szCs w:val="24"/>
        </w:rPr>
        <w:t xml:space="preserve"> </w:t>
      </w:r>
      <w:r w:rsidR="00B659BE">
        <w:rPr>
          <w:sz w:val="24"/>
          <w:szCs w:val="24"/>
        </w:rPr>
        <w:t xml:space="preserve"> </w:t>
      </w:r>
      <w:r w:rsidR="00FC5BA1">
        <w:rPr>
          <w:sz w:val="24"/>
          <w:szCs w:val="24"/>
        </w:rPr>
        <w:t>«</w:t>
      </w:r>
      <w:r w:rsidR="00FC5BA1" w:rsidRPr="00413DB4">
        <w:rPr>
          <w:sz w:val="24"/>
          <w:szCs w:val="24"/>
        </w:rPr>
        <w:t>Процент обновления технологического оборудования в ОУ</w:t>
      </w:r>
      <w:r w:rsidR="00FC5BA1">
        <w:rPr>
          <w:sz w:val="24"/>
          <w:szCs w:val="24"/>
        </w:rPr>
        <w:t xml:space="preserve">» </w:t>
      </w:r>
      <w:r w:rsidR="00B659BE">
        <w:rPr>
          <w:sz w:val="24"/>
          <w:szCs w:val="24"/>
        </w:rPr>
        <w:t xml:space="preserve">- </w:t>
      </w:r>
      <w:r w:rsidR="008F0A6E">
        <w:rPr>
          <w:sz w:val="24"/>
          <w:szCs w:val="24"/>
        </w:rPr>
        <w:t>не</w:t>
      </w:r>
      <w:r w:rsidR="00435B2C">
        <w:rPr>
          <w:sz w:val="24"/>
          <w:szCs w:val="24"/>
        </w:rPr>
        <w:t xml:space="preserve">исполнение обусловлено недофинансированием </w:t>
      </w:r>
      <w:proofErr w:type="spellStart"/>
      <w:r>
        <w:rPr>
          <w:sz w:val="24"/>
          <w:szCs w:val="24"/>
        </w:rPr>
        <w:t>госстандарта</w:t>
      </w:r>
      <w:proofErr w:type="spellEnd"/>
      <w:r>
        <w:rPr>
          <w:sz w:val="24"/>
          <w:szCs w:val="24"/>
        </w:rPr>
        <w:t>;</w:t>
      </w:r>
    </w:p>
    <w:p w:rsidR="007362BF" w:rsidRDefault="00E2318D" w:rsidP="00E2318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0A6E" w:rsidRPr="008F0A6E">
        <w:rPr>
          <w:sz w:val="24"/>
          <w:szCs w:val="24"/>
        </w:rPr>
        <w:t>Подпрограмма 3 «Общее образование»</w:t>
      </w:r>
      <w:r w:rsidR="008F0A6E" w:rsidRPr="008F0A6E">
        <w:rPr>
          <w:sz w:val="24"/>
          <w:szCs w:val="24"/>
        </w:rPr>
        <w:t xml:space="preserve"> </w:t>
      </w:r>
      <w:r w:rsidR="008F0A6E">
        <w:rPr>
          <w:sz w:val="24"/>
          <w:szCs w:val="24"/>
        </w:rPr>
        <w:t>индикатор «</w:t>
      </w:r>
      <w:r w:rsidR="00B37A6D" w:rsidRPr="008F0A6E">
        <w:rPr>
          <w:sz w:val="24"/>
          <w:szCs w:val="24"/>
        </w:rPr>
        <w:t>Доля обоснованных жалоб от законных представителей (родителей) по вопросу организации деятельности ОУ</w:t>
      </w:r>
      <w:r w:rsidR="008F0A6E">
        <w:rPr>
          <w:sz w:val="24"/>
          <w:szCs w:val="24"/>
        </w:rPr>
        <w:t>»</w:t>
      </w:r>
      <w:r w:rsidR="002F7185">
        <w:rPr>
          <w:sz w:val="24"/>
          <w:szCs w:val="24"/>
        </w:rPr>
        <w:t xml:space="preserve">, подпрограмма 4 </w:t>
      </w:r>
      <w:r w:rsidR="002F7185" w:rsidRPr="002F7185">
        <w:rPr>
          <w:sz w:val="24"/>
          <w:szCs w:val="24"/>
        </w:rPr>
        <w:t>«Дополнительное образование детей»</w:t>
      </w:r>
      <w:r w:rsidR="002F7185">
        <w:rPr>
          <w:sz w:val="24"/>
          <w:szCs w:val="24"/>
        </w:rPr>
        <w:t xml:space="preserve"> индикатор </w:t>
      </w:r>
      <w:r w:rsidR="007A1F26">
        <w:rPr>
          <w:sz w:val="24"/>
          <w:szCs w:val="24"/>
        </w:rPr>
        <w:t>«</w:t>
      </w:r>
      <w:r w:rsidR="007A1F26" w:rsidRPr="007A1F26">
        <w:rPr>
          <w:sz w:val="24"/>
          <w:szCs w:val="24"/>
        </w:rPr>
        <w:t>Доля обоснованных жалоб от законных представителей (родителей) по вопросу организации деятельности УДО</w:t>
      </w:r>
      <w:r w:rsidR="007A1F26">
        <w:rPr>
          <w:sz w:val="24"/>
          <w:szCs w:val="24"/>
        </w:rPr>
        <w:t>»</w:t>
      </w:r>
      <w:r w:rsidR="008F0A6E">
        <w:rPr>
          <w:sz w:val="24"/>
          <w:szCs w:val="24"/>
        </w:rPr>
        <w:t xml:space="preserve"> - </w:t>
      </w:r>
      <w:r w:rsidR="006B6917">
        <w:rPr>
          <w:sz w:val="24"/>
          <w:szCs w:val="24"/>
        </w:rPr>
        <w:t>и</w:t>
      </w:r>
      <w:r w:rsidR="006B6917" w:rsidRPr="006B6917">
        <w:rPr>
          <w:sz w:val="24"/>
          <w:szCs w:val="24"/>
        </w:rPr>
        <w:t>сполнение целев</w:t>
      </w:r>
      <w:r w:rsidR="007A1F26">
        <w:rPr>
          <w:sz w:val="24"/>
          <w:szCs w:val="24"/>
        </w:rPr>
        <w:t>ых</w:t>
      </w:r>
      <w:r w:rsidR="006B6917" w:rsidRPr="006B6917">
        <w:rPr>
          <w:sz w:val="24"/>
          <w:szCs w:val="24"/>
        </w:rPr>
        <w:t xml:space="preserve"> индикатор</w:t>
      </w:r>
      <w:r w:rsidR="007A1F26">
        <w:rPr>
          <w:sz w:val="24"/>
          <w:szCs w:val="24"/>
        </w:rPr>
        <w:t>ов</w:t>
      </w:r>
      <w:r w:rsidR="006B6917" w:rsidRPr="006B6917">
        <w:rPr>
          <w:sz w:val="24"/>
          <w:szCs w:val="24"/>
        </w:rPr>
        <w:t xml:space="preserve"> по состоянию на 01.04.2018 года отсутствует по причине  </w:t>
      </w:r>
      <w:r w:rsidR="007362BF">
        <w:rPr>
          <w:sz w:val="24"/>
          <w:szCs w:val="24"/>
        </w:rPr>
        <w:t xml:space="preserve">отсутствия </w:t>
      </w:r>
      <w:r w:rsidR="002F7185">
        <w:rPr>
          <w:sz w:val="24"/>
          <w:szCs w:val="24"/>
        </w:rPr>
        <w:t>обращений и жалоб</w:t>
      </w:r>
      <w:r w:rsidR="00B37A6D" w:rsidRPr="006B6917">
        <w:rPr>
          <w:sz w:val="24"/>
          <w:szCs w:val="24"/>
        </w:rPr>
        <w:t>.</w:t>
      </w:r>
      <w:r w:rsidR="00413DB4">
        <w:rPr>
          <w:sz w:val="24"/>
          <w:szCs w:val="24"/>
        </w:rPr>
        <w:t xml:space="preserve"> </w:t>
      </w:r>
    </w:p>
    <w:p w:rsidR="007362BF" w:rsidRDefault="007362BF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5742C3" w:rsidRDefault="00CF4F04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11. 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Развитие физической культуры и спорта в муниципальном образовании «Нерю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нгринский район» на 201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5742C3" w:rsidRDefault="00987A1A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5742C3">
        <w:rPr>
          <w:sz w:val="24"/>
          <w:szCs w:val="24"/>
        </w:rPr>
        <w:t>08.11.2016</w:t>
      </w:r>
      <w:r w:rsidR="00CF4F04" w:rsidRPr="00987A1A">
        <w:rPr>
          <w:sz w:val="24"/>
          <w:szCs w:val="24"/>
        </w:rPr>
        <w:t xml:space="preserve"> года № </w:t>
      </w:r>
      <w:r w:rsidR="005742C3">
        <w:rPr>
          <w:sz w:val="24"/>
          <w:szCs w:val="24"/>
        </w:rPr>
        <w:t>1416</w:t>
      </w:r>
      <w:r w:rsidR="00CF4F04" w:rsidRPr="00987A1A">
        <w:rPr>
          <w:sz w:val="24"/>
          <w:szCs w:val="24"/>
        </w:rPr>
        <w:t xml:space="preserve">. </w:t>
      </w:r>
    </w:p>
    <w:p w:rsidR="005742C3" w:rsidRPr="002E65C7" w:rsidRDefault="00CF4F04" w:rsidP="005742C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E65C7">
        <w:rPr>
          <w:sz w:val="24"/>
          <w:szCs w:val="24"/>
        </w:rPr>
        <w:t>Основной целью является создание условий</w:t>
      </w:r>
      <w:r w:rsidR="005742C3" w:rsidRPr="002E65C7">
        <w:rPr>
          <w:sz w:val="24"/>
          <w:szCs w:val="24"/>
        </w:rPr>
        <w:t>,</w:t>
      </w:r>
      <w:r w:rsidRPr="002E65C7">
        <w:rPr>
          <w:sz w:val="24"/>
          <w:szCs w:val="24"/>
        </w:rPr>
        <w:t xml:space="preserve"> </w:t>
      </w:r>
      <w:r w:rsidR="005742C3" w:rsidRPr="002E65C7">
        <w:rPr>
          <w:sz w:val="24"/>
          <w:szCs w:val="24"/>
        </w:rPr>
        <w:t>обеспечивающих формирование здорового образа жизни, устойчивого и динамичного развития физической культуры и спорта в Нерюнгринском районе</w:t>
      </w:r>
      <w:r w:rsidRPr="002E65C7">
        <w:rPr>
          <w:sz w:val="24"/>
          <w:szCs w:val="24"/>
        </w:rPr>
        <w:t xml:space="preserve">. </w:t>
      </w:r>
    </w:p>
    <w:p w:rsidR="005742C3" w:rsidRPr="005742C3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C7">
        <w:rPr>
          <w:rFonts w:ascii="Times New Roman" w:hAnsi="Times New Roman" w:cs="Times New Roman"/>
          <w:sz w:val="24"/>
          <w:szCs w:val="24"/>
        </w:rPr>
        <w:t>Цель программы: Создание условий, обеспечивающих формирование здорового</w:t>
      </w:r>
      <w:r w:rsidRPr="005742C3">
        <w:rPr>
          <w:rFonts w:ascii="Times New Roman" w:hAnsi="Times New Roman" w:cs="Times New Roman"/>
          <w:sz w:val="24"/>
          <w:szCs w:val="24"/>
        </w:rPr>
        <w:t xml:space="preserve"> образа жизни, устойчивого и динамичного развития физической культуры и спорта в Нерюнгринском районе.</w:t>
      </w:r>
    </w:p>
    <w:p w:rsidR="005742C3" w:rsidRPr="003F65D0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Задачи: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 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создание условий для учебно-тренировочного процесса, специализированной подготовки резерва </w:t>
      </w:r>
      <w:r w:rsidR="002E65C7">
        <w:rPr>
          <w:rFonts w:ascii="Times New Roman" w:hAnsi="Times New Roman" w:cs="Times New Roman"/>
          <w:sz w:val="24"/>
          <w:szCs w:val="24"/>
        </w:rPr>
        <w:t xml:space="preserve">и членов сборных команд </w:t>
      </w:r>
      <w:r w:rsidRPr="005742C3">
        <w:rPr>
          <w:rFonts w:ascii="Times New Roman" w:hAnsi="Times New Roman" w:cs="Times New Roman"/>
          <w:sz w:val="24"/>
          <w:szCs w:val="24"/>
        </w:rPr>
        <w:t>РС (Я) по видам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(2020 г.), в Спартакиаде зимних видов спорта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г.), в Спартакиаде по национальным видам спорта «Игры Манчаары» (2017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742C3">
        <w:rPr>
          <w:rFonts w:ascii="Times New Roman" w:hAnsi="Times New Roman" w:cs="Times New Roman"/>
          <w:sz w:val="24"/>
          <w:szCs w:val="24"/>
        </w:rPr>
        <w:t xml:space="preserve">, 2021 г.), в Спортивных играх народов Якутии (2018 г.);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национальных видов спорта народов Якутии;</w:t>
      </w:r>
    </w:p>
    <w:p w:rsidR="005742C3" w:rsidRPr="005742C3" w:rsidRDefault="005742C3" w:rsidP="005742C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42C3">
        <w:rPr>
          <w:sz w:val="24"/>
          <w:szCs w:val="24"/>
        </w:rPr>
        <w:t>- создание условий для развития   адаптивной физической культуры и спорта.</w:t>
      </w:r>
    </w:p>
    <w:p w:rsidR="00CF4F04" w:rsidRPr="00987A1A" w:rsidRDefault="00CF4F04" w:rsidP="005742C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финансируется как за счет местного бюджета, так и за счет внебюджетных источников. </w:t>
      </w:r>
    </w:p>
    <w:p w:rsidR="000008B4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2D6418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 w:rsidR="0071699E">
        <w:rPr>
          <w:sz w:val="24"/>
          <w:szCs w:val="24"/>
        </w:rPr>
        <w:t>73 982,1</w:t>
      </w:r>
      <w:r w:rsidR="000008B4">
        <w:rPr>
          <w:sz w:val="24"/>
          <w:szCs w:val="24"/>
        </w:rPr>
        <w:t>4</w:t>
      </w:r>
      <w:r w:rsidRPr="00987A1A">
        <w:rPr>
          <w:sz w:val="24"/>
          <w:szCs w:val="24"/>
        </w:rPr>
        <w:t xml:space="preserve"> тыс. рублей, в том числе:</w:t>
      </w:r>
    </w:p>
    <w:p w:rsidR="0071699E" w:rsidRDefault="0071699E" w:rsidP="0071699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EB05A6">
        <w:rPr>
          <w:sz w:val="24"/>
          <w:szCs w:val="24"/>
        </w:rPr>
        <w:t>670,0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CF4F04" w:rsidRPr="00987A1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– </w:t>
      </w:r>
      <w:r w:rsidR="008271D7">
        <w:rPr>
          <w:sz w:val="24"/>
          <w:szCs w:val="24"/>
        </w:rPr>
        <w:t>57 390,6</w:t>
      </w:r>
      <w:r w:rsidR="00CF4F04"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CF4F0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</w:t>
      </w:r>
      <w:r w:rsidR="008271D7">
        <w:rPr>
          <w:sz w:val="24"/>
          <w:szCs w:val="24"/>
        </w:rPr>
        <w:t>15 921,5</w:t>
      </w:r>
      <w:r w:rsidR="00CF4F04" w:rsidRPr="00987A1A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8271D7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8271D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8271D7">
        <w:rPr>
          <w:sz w:val="24"/>
          <w:szCs w:val="24"/>
        </w:rPr>
        <w:t>16 851,8</w:t>
      </w:r>
      <w:r>
        <w:rPr>
          <w:sz w:val="24"/>
          <w:szCs w:val="24"/>
        </w:rPr>
        <w:t xml:space="preserve"> тыс. рублей, в том числе: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077938">
        <w:rPr>
          <w:sz w:val="24"/>
          <w:szCs w:val="24"/>
        </w:rPr>
        <w:t xml:space="preserve">12 858,6 </w:t>
      </w:r>
      <w:r>
        <w:rPr>
          <w:sz w:val="24"/>
          <w:szCs w:val="24"/>
        </w:rPr>
        <w:t>тыс. рублей;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077938">
        <w:rPr>
          <w:sz w:val="24"/>
          <w:szCs w:val="24"/>
        </w:rPr>
        <w:t>3 993,2</w:t>
      </w:r>
      <w:r w:rsidRPr="00551773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программы в сумме </w:t>
      </w:r>
      <w:r w:rsidR="0081704A">
        <w:rPr>
          <w:sz w:val="24"/>
          <w:szCs w:val="24"/>
        </w:rPr>
        <w:t>16 279,6</w:t>
      </w:r>
      <w:r w:rsidRPr="00551773">
        <w:rPr>
          <w:sz w:val="24"/>
          <w:szCs w:val="24"/>
        </w:rPr>
        <w:t xml:space="preserve"> тыс. рублей, в том числе: 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8271D7">
        <w:rPr>
          <w:sz w:val="24"/>
          <w:szCs w:val="24"/>
        </w:rPr>
        <w:t>12 858,</w:t>
      </w:r>
      <w:r w:rsidR="0081704A">
        <w:rPr>
          <w:sz w:val="24"/>
          <w:szCs w:val="24"/>
        </w:rPr>
        <w:t>6</w:t>
      </w:r>
      <w:r>
        <w:rPr>
          <w:sz w:val="24"/>
          <w:szCs w:val="24"/>
        </w:rPr>
        <w:t xml:space="preserve"> тыс. рублей;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81704A">
        <w:rPr>
          <w:sz w:val="24"/>
          <w:szCs w:val="24"/>
        </w:rPr>
        <w:t>3 421,0</w:t>
      </w:r>
      <w:r w:rsidRPr="00551773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81704A">
        <w:rPr>
          <w:sz w:val="24"/>
          <w:szCs w:val="24"/>
        </w:rPr>
        <w:t>1 квартал 2018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054A6E">
        <w:rPr>
          <w:sz w:val="24"/>
          <w:szCs w:val="24"/>
        </w:rPr>
        <w:t>22</w:t>
      </w:r>
      <w:r>
        <w:rPr>
          <w:sz w:val="24"/>
          <w:szCs w:val="24"/>
        </w:rPr>
        <w:t>,</w:t>
      </w:r>
      <w:r w:rsidR="00054A6E">
        <w:rPr>
          <w:sz w:val="24"/>
          <w:szCs w:val="24"/>
        </w:rPr>
        <w:t>0</w:t>
      </w:r>
      <w:r w:rsidRPr="00955689">
        <w:rPr>
          <w:sz w:val="24"/>
          <w:szCs w:val="24"/>
        </w:rPr>
        <w:t>%.</w:t>
      </w:r>
    </w:p>
    <w:p w:rsidR="00CF4F04" w:rsidRPr="00CB7AD7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 xml:space="preserve">Исполнение целевых индикаторов по Программе </w:t>
      </w:r>
      <w:r w:rsidR="00F73D38" w:rsidRPr="00CB7AD7">
        <w:rPr>
          <w:sz w:val="24"/>
          <w:szCs w:val="24"/>
        </w:rPr>
        <w:t>на 01.</w:t>
      </w:r>
      <w:r w:rsidR="00054A6E">
        <w:rPr>
          <w:sz w:val="24"/>
          <w:szCs w:val="24"/>
        </w:rPr>
        <w:t>04</w:t>
      </w:r>
      <w:r w:rsidR="00F73D38" w:rsidRPr="00CB7AD7">
        <w:rPr>
          <w:sz w:val="24"/>
          <w:szCs w:val="24"/>
        </w:rPr>
        <w:t>.201</w:t>
      </w:r>
      <w:r w:rsidR="00054A6E">
        <w:rPr>
          <w:sz w:val="24"/>
          <w:szCs w:val="24"/>
        </w:rPr>
        <w:t>8</w:t>
      </w:r>
      <w:r w:rsidR="00F73D38" w:rsidRPr="00CB7AD7">
        <w:rPr>
          <w:sz w:val="24"/>
          <w:szCs w:val="24"/>
        </w:rPr>
        <w:t xml:space="preserve"> года </w:t>
      </w:r>
      <w:r w:rsidRPr="00CB7AD7">
        <w:rPr>
          <w:sz w:val="24"/>
          <w:szCs w:val="24"/>
        </w:rPr>
        <w:t>составило:</w:t>
      </w:r>
    </w:p>
    <w:p w:rsidR="00CF4F04" w:rsidRPr="00CB7AD7" w:rsidRDefault="006E394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bCs w:val="0"/>
          <w:sz w:val="24"/>
          <w:szCs w:val="24"/>
        </w:rPr>
      </w:pPr>
      <w:r w:rsidRPr="006E394F">
        <w:rPr>
          <w:rStyle w:val="78pt"/>
          <w:b w:val="0"/>
          <w:sz w:val="24"/>
          <w:szCs w:val="24"/>
        </w:rPr>
        <w:t>-</w:t>
      </w:r>
      <w:r w:rsidR="00CF4F04" w:rsidRPr="006E394F">
        <w:rPr>
          <w:rStyle w:val="78pt"/>
          <w:b w:val="0"/>
          <w:sz w:val="24"/>
          <w:szCs w:val="24"/>
        </w:rPr>
        <w:t xml:space="preserve"> </w:t>
      </w:r>
      <w:r w:rsidR="003E6E2C" w:rsidRPr="003E6E2C">
        <w:rPr>
          <w:rStyle w:val="78pt"/>
          <w:b w:val="0"/>
          <w:sz w:val="24"/>
          <w:szCs w:val="24"/>
        </w:rPr>
        <w:t>к</w:t>
      </w:r>
      <w:r w:rsidR="00CF4F04" w:rsidRPr="00CB7AD7">
        <w:rPr>
          <w:rStyle w:val="78pt"/>
          <w:b w:val="0"/>
          <w:sz w:val="24"/>
          <w:szCs w:val="24"/>
        </w:rPr>
        <w:t>оличество призовых мест (медалей), завоеванных спортсменами Нерюнгринского района на чемпи</w:t>
      </w:r>
      <w:r w:rsidR="00CB7AD7" w:rsidRPr="00CB7AD7">
        <w:rPr>
          <w:rStyle w:val="78pt"/>
          <w:b w:val="0"/>
          <w:sz w:val="24"/>
          <w:szCs w:val="24"/>
        </w:rPr>
        <w:t xml:space="preserve">онатах России, Европы, Мира </w:t>
      </w:r>
      <w:r w:rsidR="00C36B3F">
        <w:rPr>
          <w:rStyle w:val="78pt"/>
          <w:b w:val="0"/>
          <w:sz w:val="24"/>
          <w:szCs w:val="24"/>
        </w:rPr>
        <w:t>–</w:t>
      </w:r>
      <w:r w:rsidR="00CB7AD7" w:rsidRPr="00CB7AD7">
        <w:rPr>
          <w:rStyle w:val="78pt"/>
          <w:b w:val="0"/>
          <w:sz w:val="24"/>
          <w:szCs w:val="24"/>
        </w:rPr>
        <w:t xml:space="preserve"> </w:t>
      </w:r>
      <w:r>
        <w:rPr>
          <w:rStyle w:val="78pt"/>
          <w:b w:val="0"/>
          <w:sz w:val="24"/>
          <w:szCs w:val="24"/>
        </w:rPr>
        <w:t>22,2</w:t>
      </w:r>
      <w:r w:rsidR="00CF4F04" w:rsidRPr="00CB7AD7">
        <w:rPr>
          <w:rStyle w:val="78pt"/>
          <w:b w:val="0"/>
          <w:sz w:val="24"/>
          <w:szCs w:val="24"/>
        </w:rPr>
        <w:t>%;</w:t>
      </w:r>
    </w:p>
    <w:p w:rsidR="00CF4F04" w:rsidRPr="00B467AD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B467AD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B467AD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</w:t>
      </w:r>
      <w:r w:rsidRPr="00B467AD">
        <w:rPr>
          <w:rStyle w:val="78pt"/>
          <w:b w:val="0"/>
          <w:sz w:val="24"/>
          <w:szCs w:val="24"/>
        </w:rPr>
        <w:t xml:space="preserve"> систематически занимающихся </w:t>
      </w:r>
      <w:r w:rsidR="00C36B3F">
        <w:rPr>
          <w:rStyle w:val="78pt"/>
          <w:b w:val="0"/>
          <w:sz w:val="24"/>
          <w:szCs w:val="24"/>
        </w:rPr>
        <w:t>национальными видами</w:t>
      </w:r>
      <w:r w:rsidRPr="00B467AD">
        <w:rPr>
          <w:rStyle w:val="78pt"/>
          <w:b w:val="0"/>
          <w:sz w:val="24"/>
          <w:szCs w:val="24"/>
        </w:rPr>
        <w:t xml:space="preserve"> спорт</w:t>
      </w:r>
      <w:r w:rsidR="00C36B3F">
        <w:rPr>
          <w:rStyle w:val="78pt"/>
          <w:b w:val="0"/>
          <w:sz w:val="24"/>
          <w:szCs w:val="24"/>
        </w:rPr>
        <w:t>а</w:t>
      </w:r>
      <w:r w:rsidRPr="00B467AD">
        <w:rPr>
          <w:rStyle w:val="78pt"/>
          <w:b w:val="0"/>
          <w:sz w:val="24"/>
          <w:szCs w:val="24"/>
        </w:rPr>
        <w:t xml:space="preserve"> в общей численности населения - </w:t>
      </w:r>
      <w:r w:rsidR="006B43D9" w:rsidRPr="00B467AD">
        <w:rPr>
          <w:rStyle w:val="78pt"/>
          <w:b w:val="0"/>
          <w:sz w:val="24"/>
          <w:szCs w:val="24"/>
        </w:rPr>
        <w:t>по итогам года</w:t>
      </w:r>
      <w:r w:rsidRPr="00B467AD">
        <w:rPr>
          <w:rStyle w:val="78pt"/>
          <w:b w:val="0"/>
          <w:sz w:val="24"/>
          <w:szCs w:val="24"/>
        </w:rPr>
        <w:t>;</w:t>
      </w:r>
    </w:p>
    <w:p w:rsidR="00CF4F04" w:rsidRPr="00CB7AD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B7A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в</w:t>
      </w:r>
      <w:r w:rsidRPr="00CB7AD7">
        <w:rPr>
          <w:rStyle w:val="78pt"/>
          <w:b w:val="0"/>
          <w:sz w:val="24"/>
          <w:szCs w:val="24"/>
        </w:rPr>
        <w:t xml:space="preserve">ыполнение населением массовых разрядов </w:t>
      </w:r>
      <w:r w:rsidR="00C36B3F"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0,0%</w:t>
      </w:r>
      <w:r w:rsidRPr="00CB7AD7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F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55FD7">
        <w:rPr>
          <w:rFonts w:ascii="Times New Roman" w:hAnsi="Times New Roman" w:cs="Times New Roman"/>
          <w:sz w:val="24"/>
          <w:szCs w:val="24"/>
        </w:rPr>
        <w:t>оличество</w:t>
      </w:r>
      <w:r w:rsidR="00C36B3F">
        <w:rPr>
          <w:rFonts w:ascii="Times New Roman" w:hAnsi="Times New Roman" w:cs="Times New Roman"/>
          <w:sz w:val="24"/>
          <w:szCs w:val="24"/>
        </w:rPr>
        <w:t xml:space="preserve"> </w:t>
      </w:r>
      <w:r w:rsidRPr="00055FD7">
        <w:rPr>
          <w:rFonts w:ascii="Times New Roman" w:hAnsi="Times New Roman" w:cs="Times New Roman"/>
          <w:sz w:val="24"/>
          <w:szCs w:val="24"/>
        </w:rPr>
        <w:t>проведенных физкультурно-оздоровительных и сп</w:t>
      </w:r>
      <w:r w:rsidR="00B467AD" w:rsidRPr="00055FD7">
        <w:rPr>
          <w:rFonts w:ascii="Times New Roman" w:hAnsi="Times New Roman" w:cs="Times New Roman"/>
          <w:sz w:val="24"/>
          <w:szCs w:val="24"/>
        </w:rPr>
        <w:t xml:space="preserve">ортивно-массовых </w:t>
      </w:r>
      <w:r w:rsidR="00B467AD" w:rsidRPr="00F918A5">
        <w:rPr>
          <w:rFonts w:ascii="Times New Roman" w:hAnsi="Times New Roman" w:cs="Times New Roman"/>
          <w:sz w:val="24"/>
          <w:szCs w:val="24"/>
        </w:rPr>
        <w:t xml:space="preserve">мероприятий – </w:t>
      </w:r>
      <w:r w:rsidR="00AE1C3B">
        <w:rPr>
          <w:rFonts w:ascii="Times New Roman" w:hAnsi="Times New Roman" w:cs="Times New Roman"/>
          <w:sz w:val="24"/>
          <w:szCs w:val="24"/>
        </w:rPr>
        <w:t>27,1</w:t>
      </w:r>
      <w:r w:rsidRPr="00F918A5">
        <w:rPr>
          <w:rFonts w:ascii="Times New Roman" w:hAnsi="Times New Roman" w:cs="Times New Roman"/>
          <w:sz w:val="24"/>
          <w:szCs w:val="24"/>
        </w:rPr>
        <w:t>%.</w:t>
      </w:r>
    </w:p>
    <w:p w:rsidR="00CF4F04" w:rsidRPr="00F918A5" w:rsidRDefault="003E6E2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к</w:t>
      </w:r>
      <w:r w:rsidR="00CF4F04" w:rsidRPr="00F918A5">
        <w:rPr>
          <w:rStyle w:val="78pt"/>
          <w:b w:val="0"/>
          <w:sz w:val="24"/>
          <w:szCs w:val="24"/>
        </w:rPr>
        <w:t xml:space="preserve">оличество </w:t>
      </w:r>
      <w:r w:rsidR="00C36B3F">
        <w:rPr>
          <w:rStyle w:val="78pt"/>
          <w:b w:val="0"/>
          <w:sz w:val="24"/>
          <w:szCs w:val="24"/>
        </w:rPr>
        <w:t>публикаций просветительского характера в СМИ по</w:t>
      </w:r>
      <w:r w:rsidR="00CF4F04" w:rsidRPr="00F918A5">
        <w:rPr>
          <w:rStyle w:val="78pt"/>
          <w:b w:val="0"/>
          <w:sz w:val="24"/>
          <w:szCs w:val="24"/>
        </w:rPr>
        <w:t xml:space="preserve"> физ</w:t>
      </w:r>
      <w:r w:rsidR="00C36B3F">
        <w:rPr>
          <w:rStyle w:val="78pt"/>
          <w:b w:val="0"/>
          <w:sz w:val="24"/>
          <w:szCs w:val="24"/>
        </w:rPr>
        <w:t>ической культуре и спорту –</w:t>
      </w:r>
      <w:r w:rsidR="009F1801" w:rsidRPr="00F918A5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3</w:t>
      </w:r>
      <w:r w:rsidR="00AE1C3B">
        <w:rPr>
          <w:rStyle w:val="78pt"/>
          <w:b w:val="0"/>
          <w:sz w:val="24"/>
          <w:szCs w:val="24"/>
        </w:rPr>
        <w:t>0</w:t>
      </w:r>
      <w:r w:rsidR="00C36B3F">
        <w:rPr>
          <w:rStyle w:val="78pt"/>
          <w:b w:val="0"/>
          <w:sz w:val="24"/>
          <w:szCs w:val="24"/>
        </w:rPr>
        <w:t>,</w:t>
      </w:r>
      <w:r w:rsidR="00AE1C3B">
        <w:rPr>
          <w:rStyle w:val="78pt"/>
          <w:b w:val="0"/>
          <w:sz w:val="24"/>
          <w:szCs w:val="24"/>
        </w:rPr>
        <w:t>6</w:t>
      </w:r>
      <w:r w:rsidR="00CF4F04" w:rsidRPr="00F918A5">
        <w:rPr>
          <w:rStyle w:val="78pt"/>
          <w:b w:val="0"/>
          <w:sz w:val="24"/>
          <w:szCs w:val="24"/>
        </w:rPr>
        <w:t>%;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 xml:space="preserve">оля граждан, систематически занимающихся </w:t>
      </w:r>
      <w:r w:rsidR="00C36B3F">
        <w:rPr>
          <w:rStyle w:val="78pt"/>
          <w:b w:val="0"/>
          <w:sz w:val="24"/>
          <w:szCs w:val="24"/>
        </w:rPr>
        <w:t>физической культурой и спортом</w:t>
      </w:r>
      <w:r w:rsidRPr="00F918A5">
        <w:rPr>
          <w:rStyle w:val="78pt"/>
          <w:b w:val="0"/>
          <w:sz w:val="24"/>
          <w:szCs w:val="24"/>
        </w:rPr>
        <w:t xml:space="preserve"> в о</w:t>
      </w:r>
      <w:r w:rsidR="00043DA2" w:rsidRPr="00F918A5">
        <w:rPr>
          <w:rStyle w:val="78pt"/>
          <w:b w:val="0"/>
          <w:sz w:val="24"/>
          <w:szCs w:val="24"/>
        </w:rPr>
        <w:t>бщей численности населения - 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 систематически занимающихся адаптивной</w:t>
      </w:r>
      <w:r w:rsidRPr="00F918A5">
        <w:rPr>
          <w:rStyle w:val="78pt"/>
          <w:b w:val="0"/>
          <w:sz w:val="24"/>
          <w:szCs w:val="24"/>
        </w:rPr>
        <w:t xml:space="preserve"> физической культурой </w:t>
      </w:r>
      <w:r w:rsidR="00C36B3F">
        <w:rPr>
          <w:rStyle w:val="78pt"/>
          <w:b w:val="0"/>
          <w:sz w:val="24"/>
          <w:szCs w:val="24"/>
        </w:rPr>
        <w:t>в общей численности населения</w:t>
      </w:r>
      <w:r w:rsidRPr="00F918A5">
        <w:rPr>
          <w:rStyle w:val="78pt"/>
          <w:b w:val="0"/>
          <w:sz w:val="24"/>
          <w:szCs w:val="24"/>
        </w:rPr>
        <w:t xml:space="preserve"> - </w:t>
      </w:r>
      <w:r w:rsidR="00043DA2" w:rsidRPr="00F918A5">
        <w:rPr>
          <w:rStyle w:val="78pt"/>
          <w:b w:val="0"/>
          <w:sz w:val="24"/>
          <w:szCs w:val="24"/>
        </w:rPr>
        <w:t>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36B3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043DA2">
        <w:rPr>
          <w:rStyle w:val="78pt"/>
          <w:b w:val="0"/>
          <w:sz w:val="24"/>
          <w:szCs w:val="24"/>
        </w:rPr>
        <w:lastRenderedPageBreak/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43DA2">
        <w:rPr>
          <w:rStyle w:val="78pt"/>
          <w:b w:val="0"/>
          <w:sz w:val="24"/>
          <w:szCs w:val="24"/>
        </w:rPr>
        <w:t xml:space="preserve">оличество спортсменов Нерюнгринского района, входящих в составы сборных команд </w:t>
      </w:r>
      <w:r w:rsidRPr="00043DA2">
        <w:rPr>
          <w:rStyle w:val="78pt"/>
          <w:b w:val="0"/>
          <w:sz w:val="24"/>
          <w:szCs w:val="24"/>
          <w:lang w:val="en-US"/>
        </w:rPr>
        <w:t>PC</w:t>
      </w:r>
      <w:r w:rsidRPr="00043DA2">
        <w:rPr>
          <w:rStyle w:val="78pt"/>
          <w:b w:val="0"/>
          <w:sz w:val="24"/>
          <w:szCs w:val="24"/>
        </w:rPr>
        <w:t xml:space="preserve"> (Я), РФ по видам спорта </w:t>
      </w:r>
      <w:r w:rsidR="00C36B3F">
        <w:rPr>
          <w:rStyle w:val="78pt"/>
          <w:b w:val="0"/>
          <w:sz w:val="24"/>
          <w:szCs w:val="24"/>
        </w:rPr>
        <w:t>–</w:t>
      </w:r>
      <w:r w:rsidRPr="00043DA2">
        <w:rPr>
          <w:rStyle w:val="78pt"/>
          <w:b w:val="0"/>
          <w:sz w:val="24"/>
          <w:szCs w:val="24"/>
        </w:rPr>
        <w:t xml:space="preserve"> </w:t>
      </w:r>
      <w:r w:rsidR="00C92B07">
        <w:rPr>
          <w:rStyle w:val="78pt"/>
          <w:b w:val="0"/>
          <w:sz w:val="24"/>
          <w:szCs w:val="24"/>
        </w:rPr>
        <w:t>142,8% (15 чел. – Р</w:t>
      </w:r>
      <w:proofErr w:type="gramStart"/>
      <w:r w:rsidR="00C92B07">
        <w:rPr>
          <w:rStyle w:val="78pt"/>
          <w:b w:val="0"/>
          <w:sz w:val="24"/>
          <w:szCs w:val="24"/>
        </w:rPr>
        <w:t>С(</w:t>
      </w:r>
      <w:proofErr w:type="gramEnd"/>
      <w:r w:rsidR="00C92B07">
        <w:rPr>
          <w:rStyle w:val="78pt"/>
          <w:b w:val="0"/>
          <w:sz w:val="24"/>
          <w:szCs w:val="24"/>
        </w:rPr>
        <w:t>Я), 5 чел. – РФ)</w:t>
      </w:r>
      <w:r w:rsidR="00C36B3F">
        <w:rPr>
          <w:rStyle w:val="78pt"/>
          <w:b w:val="0"/>
          <w:sz w:val="24"/>
          <w:szCs w:val="24"/>
        </w:rPr>
        <w:t>;</w:t>
      </w:r>
    </w:p>
    <w:p w:rsidR="00C36B3F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уровень удовлетворенности пользователей качеством работы спортивного объекта – 100,0%;</w:t>
      </w:r>
    </w:p>
    <w:p w:rsidR="00B53A1C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количество посещений спортивного объекта </w:t>
      </w:r>
      <w:r w:rsidR="00B53A1C">
        <w:rPr>
          <w:rStyle w:val="78pt"/>
          <w:b w:val="0"/>
          <w:sz w:val="24"/>
          <w:szCs w:val="24"/>
        </w:rPr>
        <w:t>–</w:t>
      </w:r>
      <w:r>
        <w:rPr>
          <w:rStyle w:val="78pt"/>
          <w:b w:val="0"/>
          <w:sz w:val="24"/>
          <w:szCs w:val="24"/>
        </w:rPr>
        <w:t xml:space="preserve"> </w:t>
      </w:r>
      <w:r w:rsidR="00FC10BC">
        <w:rPr>
          <w:rStyle w:val="78pt"/>
          <w:b w:val="0"/>
          <w:sz w:val="24"/>
          <w:szCs w:val="24"/>
        </w:rPr>
        <w:t>36,6</w:t>
      </w:r>
      <w:r w:rsidR="00B53A1C">
        <w:rPr>
          <w:rStyle w:val="78pt"/>
          <w:b w:val="0"/>
          <w:sz w:val="24"/>
          <w:szCs w:val="24"/>
        </w:rPr>
        <w:t>%;</w:t>
      </w:r>
    </w:p>
    <w:p w:rsidR="00CF4F04" w:rsidRDefault="00B53A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коэффициент загруженности спортивного сооружения - </w:t>
      </w:r>
      <w:r w:rsidRPr="00F918A5">
        <w:rPr>
          <w:rStyle w:val="78pt"/>
          <w:b w:val="0"/>
          <w:sz w:val="24"/>
          <w:szCs w:val="24"/>
        </w:rPr>
        <w:t>по итогам года</w:t>
      </w:r>
      <w:r>
        <w:rPr>
          <w:rStyle w:val="78pt"/>
          <w:b w:val="0"/>
          <w:sz w:val="24"/>
          <w:szCs w:val="24"/>
        </w:rPr>
        <w:t>.</w:t>
      </w:r>
      <w:r w:rsidR="00CF4F04" w:rsidRPr="00043DA2">
        <w:rPr>
          <w:sz w:val="24"/>
          <w:szCs w:val="24"/>
        </w:rPr>
        <w:t xml:space="preserve"> </w:t>
      </w:r>
    </w:p>
    <w:p w:rsidR="000C1AD1" w:rsidRPr="00043DA2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12.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Развитие субъектов малого и среднего предпринимательства в муниципальном образовании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Нерюнгринский район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на 201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B53A1C">
        <w:rPr>
          <w:rFonts w:ascii="Times New Roman" w:hAnsi="Times New Roman" w:cs="Times New Roman"/>
          <w:sz w:val="24"/>
          <w:szCs w:val="24"/>
        </w:rPr>
        <w:t>0</w:t>
      </w:r>
      <w:r w:rsidRPr="00987A1A">
        <w:rPr>
          <w:rFonts w:ascii="Times New Roman" w:hAnsi="Times New Roman" w:cs="Times New Roman"/>
          <w:sz w:val="24"/>
          <w:szCs w:val="24"/>
        </w:rPr>
        <w:t>7.11.201</w:t>
      </w:r>
      <w:r w:rsidR="00B53A1C">
        <w:rPr>
          <w:rFonts w:ascii="Times New Roman" w:hAnsi="Times New Roman" w:cs="Times New Roman"/>
          <w:sz w:val="24"/>
          <w:szCs w:val="24"/>
        </w:rPr>
        <w:t>6</w:t>
      </w:r>
      <w:r w:rsidRPr="00987A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3A1C">
        <w:rPr>
          <w:rFonts w:ascii="Times New Roman" w:hAnsi="Times New Roman" w:cs="Times New Roman"/>
          <w:sz w:val="24"/>
          <w:szCs w:val="24"/>
        </w:rPr>
        <w:t>1506</w:t>
      </w:r>
      <w:r w:rsidRPr="0098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субъектов малого и среднего предпринимательства</w:t>
      </w:r>
      <w:r w:rsidR="00B53A1C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занятости и самозанятости жителей;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производства товаров, работ и услуг населению;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источника пополнения бюджета района.</w:t>
      </w:r>
    </w:p>
    <w:p w:rsidR="00B53A1C" w:rsidRPr="00B53A1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Образовательная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B53A1C" w:rsidRPr="00834DAC" w:rsidRDefault="00B53A1C" w:rsidP="00B53A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Организационно-методическая поддержка субъектов малого и среднего предпринимательства.</w:t>
      </w:r>
    </w:p>
    <w:p w:rsidR="00CF4F04" w:rsidRPr="00987A1A" w:rsidRDefault="00B53A1C" w:rsidP="00B53A1C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предпринимательства.</w:t>
      </w:r>
    </w:p>
    <w:p w:rsidR="00B53A1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</w:t>
      </w:r>
      <w:r w:rsidR="006B304E" w:rsidRPr="00987A1A">
        <w:rPr>
          <w:sz w:val="24"/>
          <w:szCs w:val="24"/>
        </w:rPr>
        <w:t>1</w:t>
      </w:r>
      <w:r w:rsidR="00D5425E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 в </w:t>
      </w:r>
      <w:r w:rsidRPr="000C1AD1">
        <w:rPr>
          <w:sz w:val="24"/>
          <w:szCs w:val="24"/>
        </w:rPr>
        <w:t xml:space="preserve">сумме </w:t>
      </w:r>
      <w:r w:rsidR="006B304E" w:rsidRPr="000C1AD1">
        <w:rPr>
          <w:sz w:val="24"/>
          <w:szCs w:val="24"/>
        </w:rPr>
        <w:t>5 </w:t>
      </w:r>
      <w:r w:rsidR="00D5425E">
        <w:rPr>
          <w:sz w:val="24"/>
          <w:szCs w:val="24"/>
        </w:rPr>
        <w:t>77</w:t>
      </w:r>
      <w:r w:rsidR="00B53A1C">
        <w:rPr>
          <w:sz w:val="24"/>
          <w:szCs w:val="24"/>
        </w:rPr>
        <w:t>0</w:t>
      </w:r>
      <w:r w:rsidR="006B304E" w:rsidRPr="000C1AD1">
        <w:rPr>
          <w:sz w:val="24"/>
          <w:szCs w:val="24"/>
        </w:rPr>
        <w:t>,0</w:t>
      </w:r>
      <w:r w:rsidRPr="00987A1A">
        <w:rPr>
          <w:sz w:val="24"/>
          <w:szCs w:val="24"/>
        </w:rPr>
        <w:t xml:space="preserve"> тыс. рублей, в том числе: 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="00CF4F04" w:rsidRPr="00987A1A">
        <w:rPr>
          <w:sz w:val="24"/>
          <w:szCs w:val="24"/>
        </w:rPr>
        <w:t xml:space="preserve"> – </w:t>
      </w:r>
      <w:r w:rsidR="00D5425E">
        <w:rPr>
          <w:sz w:val="24"/>
          <w:szCs w:val="24"/>
        </w:rPr>
        <w:t xml:space="preserve">1 </w:t>
      </w:r>
      <w:r w:rsidR="00CF4F04" w:rsidRPr="00987A1A">
        <w:rPr>
          <w:sz w:val="24"/>
          <w:szCs w:val="24"/>
        </w:rPr>
        <w:t>7</w:t>
      </w:r>
      <w:r>
        <w:rPr>
          <w:sz w:val="24"/>
          <w:szCs w:val="24"/>
        </w:rPr>
        <w:t>7</w:t>
      </w:r>
      <w:r w:rsidR="00CF4F04" w:rsidRPr="00987A1A">
        <w:rPr>
          <w:sz w:val="24"/>
          <w:szCs w:val="24"/>
        </w:rPr>
        <w:t xml:space="preserve">0,0 тыс. рублей; </w:t>
      </w:r>
    </w:p>
    <w:p w:rsidR="00CF4F04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="00CF4F04" w:rsidRPr="00987A1A">
        <w:rPr>
          <w:sz w:val="24"/>
          <w:szCs w:val="24"/>
        </w:rPr>
        <w:t xml:space="preserve">– 4 </w:t>
      </w:r>
      <w:r>
        <w:rPr>
          <w:sz w:val="24"/>
          <w:szCs w:val="24"/>
        </w:rPr>
        <w:t>0</w:t>
      </w:r>
      <w:r w:rsidR="00CF4F04" w:rsidRPr="00987A1A">
        <w:rPr>
          <w:sz w:val="24"/>
          <w:szCs w:val="24"/>
        </w:rPr>
        <w:t>00,0 тыс. рублей.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D5425E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D5425E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D5425E">
        <w:rPr>
          <w:sz w:val="24"/>
          <w:szCs w:val="24"/>
        </w:rPr>
        <w:t>1 010,3</w:t>
      </w:r>
      <w:r>
        <w:rPr>
          <w:sz w:val="24"/>
          <w:szCs w:val="24"/>
        </w:rPr>
        <w:t xml:space="preserve"> тыс. рублей, в том числе: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045661">
        <w:rPr>
          <w:sz w:val="24"/>
          <w:szCs w:val="24"/>
        </w:rPr>
        <w:t>10</w:t>
      </w:r>
      <w:r w:rsidR="00E84E7F">
        <w:rPr>
          <w:sz w:val="24"/>
          <w:szCs w:val="24"/>
        </w:rPr>
        <w:t>,</w:t>
      </w:r>
      <w:r w:rsidR="00045661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рублей;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E84E7F">
        <w:rPr>
          <w:sz w:val="24"/>
          <w:szCs w:val="24"/>
        </w:rPr>
        <w:t>1 </w:t>
      </w:r>
      <w:r w:rsidR="00045661">
        <w:rPr>
          <w:sz w:val="24"/>
          <w:szCs w:val="24"/>
        </w:rPr>
        <w:t>0</w:t>
      </w:r>
      <w:r w:rsidR="00E84E7F">
        <w:rPr>
          <w:sz w:val="24"/>
          <w:szCs w:val="24"/>
        </w:rPr>
        <w:t>00,0</w:t>
      </w:r>
      <w:r w:rsidRPr="00551773">
        <w:rPr>
          <w:sz w:val="24"/>
          <w:szCs w:val="24"/>
        </w:rPr>
        <w:t xml:space="preserve"> тыс. рублей.</w:t>
      </w:r>
    </w:p>
    <w:p w:rsidR="00E84E7F" w:rsidRDefault="006B304E" w:rsidP="0004566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E84E7F">
        <w:rPr>
          <w:sz w:val="24"/>
          <w:szCs w:val="24"/>
        </w:rPr>
        <w:t>0</w:t>
      </w:r>
      <w:r w:rsidR="00045661">
        <w:rPr>
          <w:sz w:val="24"/>
          <w:szCs w:val="24"/>
        </w:rPr>
        <w:t>4</w:t>
      </w:r>
      <w:r w:rsidRPr="00987A1A">
        <w:rPr>
          <w:sz w:val="24"/>
          <w:szCs w:val="24"/>
        </w:rPr>
        <w:t>.201</w:t>
      </w:r>
      <w:r w:rsidR="00045661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</w:t>
      </w:r>
      <w:r w:rsidR="00CF4F04" w:rsidRPr="00987A1A">
        <w:rPr>
          <w:sz w:val="24"/>
          <w:szCs w:val="24"/>
        </w:rPr>
        <w:t xml:space="preserve">средств на реализацию программы </w:t>
      </w:r>
      <w:r w:rsidR="00045661">
        <w:rPr>
          <w:sz w:val="24"/>
          <w:szCs w:val="24"/>
        </w:rPr>
        <w:t>10,3 тыс. рублей</w:t>
      </w:r>
      <w:r w:rsidRPr="00987A1A">
        <w:rPr>
          <w:sz w:val="24"/>
          <w:szCs w:val="24"/>
        </w:rPr>
        <w:t xml:space="preserve"> </w:t>
      </w:r>
      <w:r w:rsidR="00E84E7F">
        <w:rPr>
          <w:sz w:val="24"/>
          <w:szCs w:val="24"/>
        </w:rPr>
        <w:t xml:space="preserve"> за счет </w:t>
      </w:r>
      <w:r w:rsidR="00E84E7F" w:rsidRPr="00987A1A">
        <w:rPr>
          <w:sz w:val="24"/>
          <w:szCs w:val="24"/>
        </w:rPr>
        <w:t>м</w:t>
      </w:r>
      <w:r w:rsidR="00E84E7F">
        <w:rPr>
          <w:sz w:val="24"/>
          <w:szCs w:val="24"/>
        </w:rPr>
        <w:t xml:space="preserve">естного </w:t>
      </w:r>
      <w:r w:rsidR="00E84E7F" w:rsidRPr="00987A1A">
        <w:rPr>
          <w:sz w:val="24"/>
          <w:szCs w:val="24"/>
        </w:rPr>
        <w:t>бюджет</w:t>
      </w:r>
      <w:r w:rsidR="00E84E7F">
        <w:rPr>
          <w:sz w:val="24"/>
          <w:szCs w:val="24"/>
        </w:rPr>
        <w:t>а Нерюнгринского района</w:t>
      </w:r>
      <w:r w:rsidR="00045661">
        <w:rPr>
          <w:sz w:val="24"/>
          <w:szCs w:val="24"/>
        </w:rPr>
        <w:t>.</w:t>
      </w:r>
      <w:r w:rsidR="00E84E7F" w:rsidRPr="00987A1A">
        <w:rPr>
          <w:sz w:val="24"/>
          <w:szCs w:val="24"/>
        </w:rPr>
        <w:t xml:space="preserve"> 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A861EC">
        <w:rPr>
          <w:sz w:val="24"/>
          <w:szCs w:val="24"/>
        </w:rPr>
        <w:t xml:space="preserve">1 квартал </w:t>
      </w:r>
      <w:r>
        <w:rPr>
          <w:sz w:val="24"/>
          <w:szCs w:val="24"/>
        </w:rPr>
        <w:t>201</w:t>
      </w:r>
      <w:r w:rsidR="00A861EC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A861EC">
        <w:rPr>
          <w:sz w:val="24"/>
          <w:szCs w:val="24"/>
        </w:rPr>
        <w:t>0,2</w:t>
      </w:r>
      <w:r w:rsidRPr="00955689">
        <w:rPr>
          <w:sz w:val="24"/>
          <w:szCs w:val="24"/>
        </w:rPr>
        <w:t>%.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Столь низкий процент освоения </w:t>
      </w:r>
      <w:proofErr w:type="gramStart"/>
      <w:r>
        <w:rPr>
          <w:sz w:val="24"/>
          <w:szCs w:val="24"/>
        </w:rPr>
        <w:t>средств, утвержденных на реализацию муниципальной программы обусловлен</w:t>
      </w:r>
      <w:proofErr w:type="gramEnd"/>
      <w:r>
        <w:rPr>
          <w:sz w:val="24"/>
          <w:szCs w:val="24"/>
        </w:rPr>
        <w:t xml:space="preserve"> следующим:</w:t>
      </w:r>
    </w:p>
    <w:p w:rsidR="00E84E7F" w:rsidRDefault="00E84E7F" w:rsidP="00921B9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B96">
        <w:rPr>
          <w:sz w:val="24"/>
          <w:szCs w:val="24"/>
        </w:rPr>
        <w:t xml:space="preserve"> </w:t>
      </w:r>
      <w:r w:rsidR="00564F49">
        <w:rPr>
          <w:sz w:val="24"/>
          <w:szCs w:val="24"/>
        </w:rPr>
        <w:t xml:space="preserve">конкурс на </w:t>
      </w:r>
      <w:r w:rsidR="00921B96">
        <w:rPr>
          <w:sz w:val="24"/>
          <w:szCs w:val="24"/>
        </w:rPr>
        <w:t xml:space="preserve">предоставление </w:t>
      </w:r>
      <w:r w:rsidR="00564F49">
        <w:rPr>
          <w:sz w:val="24"/>
          <w:szCs w:val="24"/>
        </w:rPr>
        <w:t>грантов</w:t>
      </w:r>
      <w:r w:rsidR="00921B96">
        <w:rPr>
          <w:sz w:val="24"/>
          <w:szCs w:val="24"/>
        </w:rPr>
        <w:t xml:space="preserve"> субъектам малого и среднего предпринимательства </w:t>
      </w:r>
      <w:r w:rsidR="00564F49">
        <w:rPr>
          <w:sz w:val="24"/>
          <w:szCs w:val="24"/>
        </w:rPr>
        <w:t>назначен</w:t>
      </w:r>
      <w:r w:rsidR="00921B96">
        <w:rPr>
          <w:sz w:val="24"/>
          <w:szCs w:val="24"/>
        </w:rPr>
        <w:t xml:space="preserve"> на </w:t>
      </w:r>
      <w:r w:rsidR="00564F49">
        <w:rPr>
          <w:sz w:val="24"/>
          <w:szCs w:val="24"/>
        </w:rPr>
        <w:t>апрель 2018</w:t>
      </w:r>
      <w:r w:rsidR="00921B96">
        <w:rPr>
          <w:sz w:val="24"/>
          <w:szCs w:val="24"/>
        </w:rPr>
        <w:t xml:space="preserve"> года;</w:t>
      </w:r>
    </w:p>
    <w:p w:rsidR="00921B96" w:rsidRDefault="00921B96" w:rsidP="00921B9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21B96">
        <w:rPr>
          <w:sz w:val="24"/>
          <w:szCs w:val="24"/>
        </w:rPr>
        <w:t xml:space="preserve">- субсидирование части затрат </w:t>
      </w:r>
      <w:r w:rsidRPr="00921B96">
        <w:rPr>
          <w:rFonts w:eastAsia="Calibri"/>
          <w:sz w:val="24"/>
          <w:szCs w:val="24"/>
        </w:rPr>
        <w:t>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 (МБ)</w:t>
      </w:r>
      <w:r>
        <w:rPr>
          <w:rFonts w:eastAsia="Calibri"/>
          <w:sz w:val="24"/>
          <w:szCs w:val="24"/>
        </w:rPr>
        <w:t xml:space="preserve"> </w:t>
      </w:r>
      <w:r w:rsidRPr="00921B96">
        <w:rPr>
          <w:sz w:val="24"/>
          <w:szCs w:val="24"/>
        </w:rPr>
        <w:t xml:space="preserve">запланировано на </w:t>
      </w:r>
      <w:r w:rsidR="0024191B">
        <w:rPr>
          <w:sz w:val="24"/>
          <w:szCs w:val="24"/>
        </w:rPr>
        <w:t xml:space="preserve">2 </w:t>
      </w:r>
      <w:r>
        <w:rPr>
          <w:sz w:val="24"/>
          <w:szCs w:val="24"/>
        </w:rPr>
        <w:t>квартал 201</w:t>
      </w:r>
      <w:r w:rsidR="0024191B">
        <w:rPr>
          <w:sz w:val="24"/>
          <w:szCs w:val="24"/>
        </w:rPr>
        <w:t>8 года;</w:t>
      </w:r>
    </w:p>
    <w:p w:rsidR="0024191B" w:rsidRDefault="0024191B" w:rsidP="0024191B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21B96">
        <w:rPr>
          <w:sz w:val="24"/>
          <w:szCs w:val="24"/>
        </w:rPr>
        <w:t xml:space="preserve">- субсидирование части затрат </w:t>
      </w:r>
      <w:r w:rsidRPr="00921B96">
        <w:rPr>
          <w:rFonts w:eastAsia="Calibri"/>
          <w:sz w:val="24"/>
          <w:szCs w:val="24"/>
        </w:rPr>
        <w:t xml:space="preserve">субъектов малого и среднего предпринимательства </w:t>
      </w:r>
      <w:r>
        <w:rPr>
          <w:rFonts w:eastAsia="Calibri"/>
          <w:sz w:val="24"/>
          <w:szCs w:val="24"/>
        </w:rPr>
        <w:t>по</w:t>
      </w:r>
      <w:r w:rsidRPr="00921B9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участию в выставочно-ярморочных </w:t>
      </w:r>
      <w:r w:rsidR="00486FFF">
        <w:rPr>
          <w:rFonts w:eastAsia="Calibri"/>
          <w:sz w:val="24"/>
          <w:szCs w:val="24"/>
        </w:rPr>
        <w:t xml:space="preserve">мероприятиях, экономических и тематических форумах, проведению презентации продукции </w:t>
      </w:r>
      <w:r>
        <w:rPr>
          <w:rFonts w:eastAsia="Calibri"/>
          <w:sz w:val="24"/>
          <w:szCs w:val="24"/>
        </w:rPr>
        <w:t xml:space="preserve"> </w:t>
      </w:r>
      <w:r w:rsidRPr="00921B96">
        <w:rPr>
          <w:rFonts w:eastAsia="Calibri"/>
          <w:sz w:val="24"/>
          <w:szCs w:val="24"/>
        </w:rPr>
        <w:t>(МБ)</w:t>
      </w:r>
      <w:r>
        <w:rPr>
          <w:rFonts w:eastAsia="Calibri"/>
          <w:sz w:val="24"/>
          <w:szCs w:val="24"/>
        </w:rPr>
        <w:t xml:space="preserve"> </w:t>
      </w:r>
      <w:r w:rsidRPr="00921B96">
        <w:rPr>
          <w:sz w:val="24"/>
          <w:szCs w:val="24"/>
        </w:rPr>
        <w:t xml:space="preserve">запланировано на </w:t>
      </w:r>
      <w:r w:rsidR="00C615F3">
        <w:rPr>
          <w:sz w:val="24"/>
          <w:szCs w:val="24"/>
        </w:rPr>
        <w:t>4</w:t>
      </w:r>
      <w:r>
        <w:rPr>
          <w:sz w:val="24"/>
          <w:szCs w:val="24"/>
        </w:rPr>
        <w:t xml:space="preserve"> квартал 2018 года;</w:t>
      </w:r>
    </w:p>
    <w:p w:rsidR="009A29B0" w:rsidRDefault="009A29B0" w:rsidP="0024191B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11D">
        <w:rPr>
          <w:sz w:val="24"/>
          <w:szCs w:val="24"/>
        </w:rPr>
        <w:t>п</w:t>
      </w:r>
      <w:r w:rsidRPr="009A29B0">
        <w:rPr>
          <w:sz w:val="24"/>
          <w:szCs w:val="24"/>
        </w:rPr>
        <w:t>роведение организационно-методических мероприятий, направленных на развитие субъектов малого и среднего предпринимательства (</w:t>
      </w:r>
      <w:r w:rsidR="004C611D">
        <w:rPr>
          <w:sz w:val="24"/>
          <w:szCs w:val="24"/>
        </w:rPr>
        <w:t>д</w:t>
      </w:r>
      <w:r w:rsidRPr="009A29B0">
        <w:rPr>
          <w:sz w:val="24"/>
          <w:szCs w:val="24"/>
        </w:rPr>
        <w:t>ни предпринимателя, фор</w:t>
      </w:r>
      <w:r w:rsidR="004C611D">
        <w:rPr>
          <w:sz w:val="24"/>
          <w:szCs w:val="24"/>
        </w:rPr>
        <w:t>ум</w:t>
      </w:r>
      <w:r w:rsidRPr="009A29B0">
        <w:rPr>
          <w:sz w:val="24"/>
          <w:szCs w:val="24"/>
        </w:rPr>
        <w:t>ы, совещания, семинары, круглые столы, разработка и издание методических материалов по малому и среднему бизнесу)</w:t>
      </w:r>
      <w:r w:rsidR="004C611D">
        <w:rPr>
          <w:sz w:val="24"/>
          <w:szCs w:val="24"/>
        </w:rPr>
        <w:t xml:space="preserve"> </w:t>
      </w:r>
      <w:r w:rsidR="008329CE">
        <w:rPr>
          <w:sz w:val="24"/>
          <w:szCs w:val="24"/>
        </w:rPr>
        <w:t>–</w:t>
      </w:r>
      <w:r w:rsidR="004C611D">
        <w:rPr>
          <w:sz w:val="24"/>
          <w:szCs w:val="24"/>
        </w:rPr>
        <w:t xml:space="preserve"> </w:t>
      </w:r>
      <w:r w:rsidR="008329CE">
        <w:rPr>
          <w:sz w:val="24"/>
          <w:szCs w:val="24"/>
        </w:rPr>
        <w:t>заключение муниципального контракта предусмотрено в августе 2018 года;</w:t>
      </w:r>
    </w:p>
    <w:p w:rsidR="008329CE" w:rsidRDefault="008329CE" w:rsidP="0024191B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F3503">
        <w:rPr>
          <w:sz w:val="24"/>
          <w:szCs w:val="24"/>
        </w:rPr>
        <w:t>и</w:t>
      </w:r>
      <w:r w:rsidR="007F3503" w:rsidRPr="007F3503">
        <w:rPr>
          <w:sz w:val="24"/>
          <w:szCs w:val="24"/>
        </w:rPr>
        <w:t xml:space="preserve">нформирование </w:t>
      </w:r>
      <w:proofErr w:type="spellStart"/>
      <w:r w:rsidR="007F3503" w:rsidRPr="007F3503">
        <w:rPr>
          <w:sz w:val="24"/>
          <w:szCs w:val="24"/>
        </w:rPr>
        <w:t>СМиСП</w:t>
      </w:r>
      <w:proofErr w:type="spellEnd"/>
      <w:r w:rsidR="007F3503" w:rsidRPr="007F3503">
        <w:rPr>
          <w:sz w:val="24"/>
          <w:szCs w:val="24"/>
        </w:rPr>
        <w:t xml:space="preserve"> по вопросам развития бизнеса через средства массовой информации</w:t>
      </w:r>
      <w:r w:rsidR="007F3503">
        <w:rPr>
          <w:sz w:val="24"/>
          <w:szCs w:val="24"/>
        </w:rPr>
        <w:t xml:space="preserve"> – в соответствии с муниципальным контрактом денежные средства будут освоены </w:t>
      </w:r>
      <w:r w:rsidR="00C02C14">
        <w:rPr>
          <w:sz w:val="24"/>
          <w:szCs w:val="24"/>
        </w:rPr>
        <w:t>до конца декабря 2018 года.</w:t>
      </w:r>
    </w:p>
    <w:p w:rsidR="00CF4F04" w:rsidRPr="00921B96" w:rsidRDefault="00921B96" w:rsidP="00921B9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показатели индикаторов муниципальной программы </w:t>
      </w:r>
      <w:r w:rsidR="00004833">
        <w:rPr>
          <w:sz w:val="24"/>
          <w:szCs w:val="24"/>
        </w:rPr>
        <w:t>рассчитываются по итогам года, св</w:t>
      </w:r>
      <w:r w:rsidR="00CF4F04" w:rsidRPr="00921B96">
        <w:rPr>
          <w:sz w:val="24"/>
          <w:szCs w:val="24"/>
        </w:rPr>
        <w:t xml:space="preserve">едения о </w:t>
      </w:r>
      <w:r w:rsidR="00004833">
        <w:rPr>
          <w:sz w:val="24"/>
          <w:szCs w:val="24"/>
        </w:rPr>
        <w:t xml:space="preserve">фактическом </w:t>
      </w:r>
      <w:r w:rsidR="00CF4F04" w:rsidRPr="00921B96">
        <w:rPr>
          <w:sz w:val="24"/>
          <w:szCs w:val="24"/>
        </w:rPr>
        <w:t xml:space="preserve">выполнении целевых индикаторов </w:t>
      </w:r>
      <w:r w:rsidR="00004833">
        <w:rPr>
          <w:sz w:val="24"/>
          <w:szCs w:val="24"/>
        </w:rPr>
        <w:t>муниципальной п</w:t>
      </w:r>
      <w:r w:rsidR="00CF4F04" w:rsidRPr="00921B96">
        <w:rPr>
          <w:sz w:val="24"/>
          <w:szCs w:val="24"/>
        </w:rPr>
        <w:t>рограммы</w:t>
      </w:r>
      <w:r w:rsidR="00E23122" w:rsidRPr="00921B96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2C7D37">
        <w:rPr>
          <w:sz w:val="24"/>
          <w:szCs w:val="24"/>
        </w:rPr>
        <w:t>4</w:t>
      </w:r>
      <w:r w:rsidR="00E23122" w:rsidRPr="00921B96">
        <w:rPr>
          <w:sz w:val="24"/>
          <w:szCs w:val="24"/>
        </w:rPr>
        <w:t>.201</w:t>
      </w:r>
      <w:r w:rsidR="002C7D37">
        <w:rPr>
          <w:sz w:val="24"/>
          <w:szCs w:val="24"/>
        </w:rPr>
        <w:t>8</w:t>
      </w:r>
      <w:r w:rsidR="00E23122" w:rsidRPr="00921B96">
        <w:rPr>
          <w:sz w:val="24"/>
          <w:szCs w:val="24"/>
        </w:rPr>
        <w:t xml:space="preserve"> года</w:t>
      </w:r>
      <w:r w:rsidR="00004833">
        <w:rPr>
          <w:sz w:val="24"/>
          <w:szCs w:val="24"/>
        </w:rPr>
        <w:t xml:space="preserve"> отсутствуют.</w:t>
      </w:r>
      <w:r w:rsidR="00CF4F04" w:rsidRPr="00921B96">
        <w:rPr>
          <w:sz w:val="24"/>
          <w:szCs w:val="24"/>
        </w:rPr>
        <w:t xml:space="preserve"> </w:t>
      </w:r>
    </w:p>
    <w:p w:rsidR="000C1AD1" w:rsidRPr="00264DF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004833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13. 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</w:t>
      </w:r>
      <w:r w:rsid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на 2013-2016 годы и на период до 202</w:t>
      </w:r>
      <w:r w:rsidR="00E1350E">
        <w:rPr>
          <w:rStyle w:val="24"/>
          <w:rFonts w:eastAsiaTheme="minorHAnsi"/>
          <w:i w:val="0"/>
          <w:sz w:val="24"/>
          <w:szCs w:val="24"/>
          <w:u w:val="none"/>
        </w:rPr>
        <w:t>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года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1350E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утверждена постановлением Нерюнгринской районной администрации от 07.11.2012 года № 2288</w:t>
      </w:r>
      <w:r w:rsidR="00E1350E">
        <w:rPr>
          <w:sz w:val="24"/>
          <w:szCs w:val="24"/>
        </w:rPr>
        <w:t xml:space="preserve">, в редакции постановления </w:t>
      </w:r>
      <w:r w:rsidR="00E1350E" w:rsidRPr="00987A1A">
        <w:rPr>
          <w:sz w:val="24"/>
          <w:szCs w:val="24"/>
        </w:rPr>
        <w:t>Нерюнгринской районной администрации от 07.11.201</w:t>
      </w:r>
      <w:r w:rsidR="00E1350E">
        <w:rPr>
          <w:sz w:val="24"/>
          <w:szCs w:val="24"/>
        </w:rPr>
        <w:t>6</w:t>
      </w:r>
      <w:r w:rsidR="00E1350E" w:rsidRPr="00987A1A">
        <w:rPr>
          <w:sz w:val="24"/>
          <w:szCs w:val="24"/>
        </w:rPr>
        <w:t xml:space="preserve"> года № </w:t>
      </w:r>
      <w:r w:rsidR="00E1350E">
        <w:rPr>
          <w:sz w:val="24"/>
          <w:szCs w:val="24"/>
        </w:rPr>
        <w:t>1508</w:t>
      </w:r>
      <w:r w:rsidRPr="00987A1A">
        <w:rPr>
          <w:sz w:val="24"/>
          <w:szCs w:val="24"/>
        </w:rPr>
        <w:t>.</w:t>
      </w:r>
    </w:p>
    <w:p w:rsidR="00E1350E" w:rsidRDefault="00E1350E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Цели муниципальной программы:</w:t>
      </w:r>
      <w:r w:rsidR="00CF4F04" w:rsidRPr="00987A1A">
        <w:rPr>
          <w:sz w:val="24"/>
          <w:szCs w:val="24"/>
        </w:rPr>
        <w:t xml:space="preserve"> 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Вовлечение всех групп потребителей в энергосбережение.</w:t>
      </w:r>
    </w:p>
    <w:p w:rsidR="00E1350E" w:rsidRDefault="00E1350E" w:rsidP="00E13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50E">
        <w:rPr>
          <w:rFonts w:ascii="Times New Roman" w:hAnsi="Times New Roman"/>
          <w:sz w:val="24"/>
          <w:szCs w:val="24"/>
        </w:rPr>
        <w:t>Задачи 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E1350E" w:rsidRPr="00E1350E" w:rsidRDefault="00E1350E" w:rsidP="00E13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1350E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в жилищном фонде и коммунальной инфраструктуре.</w:t>
      </w:r>
    </w:p>
    <w:p w:rsidR="00E1350E" w:rsidRPr="009D09E6" w:rsidRDefault="00E1350E" w:rsidP="00E13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2.  Энергоресурсосбережение в бюджетной сфере.</w:t>
      </w:r>
    </w:p>
    <w:p w:rsidR="00F7292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2C7D37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 w:rsidR="00D714C1">
        <w:rPr>
          <w:sz w:val="24"/>
          <w:szCs w:val="24"/>
        </w:rPr>
        <w:t>265 325,1</w:t>
      </w:r>
      <w:r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="00CF4F04" w:rsidRPr="00987A1A">
        <w:rPr>
          <w:sz w:val="24"/>
          <w:szCs w:val="24"/>
        </w:rPr>
        <w:t xml:space="preserve">– </w:t>
      </w:r>
      <w:r w:rsidR="005E0AEB" w:rsidRPr="00987A1A">
        <w:rPr>
          <w:sz w:val="24"/>
          <w:szCs w:val="24"/>
        </w:rPr>
        <w:t>6</w:t>
      </w:r>
      <w:r w:rsidR="00D714C1">
        <w:rPr>
          <w:sz w:val="24"/>
          <w:szCs w:val="24"/>
        </w:rPr>
        <w:t> 471,9</w:t>
      </w:r>
      <w:r w:rsidR="00CF4F04" w:rsidRPr="00987A1A">
        <w:rPr>
          <w:sz w:val="24"/>
          <w:szCs w:val="24"/>
        </w:rPr>
        <w:t xml:space="preserve"> тыс. рублей; </w:t>
      </w:r>
    </w:p>
    <w:p w:rsidR="005E0AEB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</w:t>
      </w:r>
      <w:r w:rsidR="00D714C1">
        <w:rPr>
          <w:sz w:val="24"/>
          <w:szCs w:val="24"/>
        </w:rPr>
        <w:t>258 853,2</w:t>
      </w:r>
      <w:r w:rsidR="00CF4F04" w:rsidRPr="00987A1A">
        <w:rPr>
          <w:sz w:val="24"/>
          <w:szCs w:val="24"/>
        </w:rPr>
        <w:t xml:space="preserve"> тыс. рублей.</w:t>
      </w:r>
      <w:r w:rsidR="004811CE" w:rsidRPr="00987A1A">
        <w:rPr>
          <w:sz w:val="24"/>
          <w:szCs w:val="24"/>
        </w:rPr>
        <w:t xml:space="preserve">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D714C1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D714C1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883D3F">
        <w:rPr>
          <w:sz w:val="24"/>
          <w:szCs w:val="24"/>
        </w:rPr>
        <w:t>1 173,9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 w:rsidR="00883D3F">
        <w:rPr>
          <w:sz w:val="24"/>
          <w:szCs w:val="24"/>
        </w:rPr>
        <w:t>814,9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 w:rsidR="00883D3F">
        <w:rPr>
          <w:sz w:val="24"/>
          <w:szCs w:val="24"/>
        </w:rPr>
        <w:t>359,0</w:t>
      </w:r>
      <w:r w:rsidRPr="00987A1A">
        <w:rPr>
          <w:sz w:val="24"/>
          <w:szCs w:val="24"/>
        </w:rPr>
        <w:t xml:space="preserve"> тыс. рублей.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883D3F">
        <w:rPr>
          <w:sz w:val="24"/>
          <w:szCs w:val="24"/>
        </w:rPr>
        <w:t>04</w:t>
      </w:r>
      <w:r w:rsidRPr="00987A1A">
        <w:rPr>
          <w:sz w:val="24"/>
          <w:szCs w:val="24"/>
        </w:rPr>
        <w:t>.201</w:t>
      </w:r>
      <w:r w:rsidR="00883D3F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 w:rsidR="00883D3F">
        <w:rPr>
          <w:sz w:val="24"/>
          <w:szCs w:val="24"/>
        </w:rPr>
        <w:t>851,7</w:t>
      </w:r>
      <w:r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 w:rsidR="00883D3F">
        <w:rPr>
          <w:sz w:val="24"/>
          <w:szCs w:val="24"/>
        </w:rPr>
        <w:t>492,7</w:t>
      </w:r>
      <w:r>
        <w:rPr>
          <w:sz w:val="24"/>
          <w:szCs w:val="24"/>
        </w:rPr>
        <w:t>4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– </w:t>
      </w:r>
      <w:r w:rsidR="00883D3F">
        <w:rPr>
          <w:sz w:val="24"/>
          <w:szCs w:val="24"/>
        </w:rPr>
        <w:t>359,0</w:t>
      </w:r>
      <w:r w:rsidRPr="00987A1A">
        <w:rPr>
          <w:sz w:val="24"/>
          <w:szCs w:val="24"/>
        </w:rPr>
        <w:t xml:space="preserve"> тыс. рублей.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9675C9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9675C9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9675C9">
        <w:rPr>
          <w:sz w:val="24"/>
          <w:szCs w:val="24"/>
        </w:rPr>
        <w:t>0,3</w:t>
      </w:r>
      <w:r w:rsidRPr="00955689">
        <w:rPr>
          <w:sz w:val="24"/>
          <w:szCs w:val="24"/>
        </w:rPr>
        <w:t>%.</w:t>
      </w:r>
    </w:p>
    <w:p w:rsidR="00CF4F04" w:rsidRPr="00987A1A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4BD3">
        <w:rPr>
          <w:sz w:val="24"/>
          <w:szCs w:val="24"/>
        </w:rPr>
        <w:t>Столь низкий процент освоения</w:t>
      </w:r>
      <w:r w:rsidR="00BC54BE" w:rsidRPr="00404BD3">
        <w:rPr>
          <w:sz w:val="24"/>
          <w:szCs w:val="24"/>
        </w:rPr>
        <w:t xml:space="preserve"> средств</w:t>
      </w:r>
      <w:r w:rsidRPr="00404BD3">
        <w:rPr>
          <w:sz w:val="24"/>
          <w:szCs w:val="24"/>
        </w:rPr>
        <w:t xml:space="preserve"> объясняется тем, что основной объем реализации муниципальной программы запланирован на </w:t>
      </w:r>
      <w:r w:rsidR="009675C9" w:rsidRPr="00404BD3">
        <w:rPr>
          <w:sz w:val="24"/>
          <w:szCs w:val="24"/>
        </w:rPr>
        <w:t>2</w:t>
      </w:r>
      <w:r w:rsidRPr="00404BD3">
        <w:rPr>
          <w:sz w:val="24"/>
          <w:szCs w:val="24"/>
        </w:rPr>
        <w:t>-4 квартал 201</w:t>
      </w:r>
      <w:r w:rsidR="009675C9" w:rsidRPr="00404BD3">
        <w:rPr>
          <w:sz w:val="24"/>
          <w:szCs w:val="24"/>
        </w:rPr>
        <w:t>8</w:t>
      </w:r>
      <w:r w:rsidRPr="00404BD3">
        <w:rPr>
          <w:sz w:val="24"/>
          <w:szCs w:val="24"/>
        </w:rPr>
        <w:t xml:space="preserve"> года.</w:t>
      </w:r>
    </w:p>
    <w:p w:rsidR="00EE1037" w:rsidRDefault="001225F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Данные о фактическом исполн</w:t>
      </w:r>
      <w:r w:rsidR="001B04AD">
        <w:rPr>
          <w:sz w:val="24"/>
          <w:szCs w:val="24"/>
        </w:rPr>
        <w:t>ении целевых индикаторов на 01.04</w:t>
      </w:r>
      <w:r>
        <w:rPr>
          <w:sz w:val="24"/>
          <w:szCs w:val="24"/>
        </w:rPr>
        <w:t>.201</w:t>
      </w:r>
      <w:r w:rsidR="001B04A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приведены в таблице</w:t>
      </w:r>
      <w:r w:rsidR="00A046BA">
        <w:rPr>
          <w:sz w:val="24"/>
          <w:szCs w:val="24"/>
        </w:rPr>
        <w:t xml:space="preserve">, в связи с тем, что по данной муниципальной программе утверждено более </w:t>
      </w:r>
      <w:r w:rsidR="001B04AD">
        <w:rPr>
          <w:sz w:val="24"/>
          <w:szCs w:val="24"/>
        </w:rPr>
        <w:t>5</w:t>
      </w:r>
      <w:r w:rsidR="00C041AA">
        <w:rPr>
          <w:sz w:val="24"/>
          <w:szCs w:val="24"/>
        </w:rPr>
        <w:t>0</w:t>
      </w:r>
      <w:r w:rsidR="00A046BA">
        <w:rPr>
          <w:sz w:val="24"/>
          <w:szCs w:val="24"/>
        </w:rPr>
        <w:t xml:space="preserve"> индикаторов, в заключении отражены только индикаторы, по которым по состоянию на 01.0</w:t>
      </w:r>
      <w:r w:rsidR="001B04AD">
        <w:rPr>
          <w:sz w:val="24"/>
          <w:szCs w:val="24"/>
        </w:rPr>
        <w:t>4</w:t>
      </w:r>
      <w:r w:rsidR="00A046BA">
        <w:rPr>
          <w:sz w:val="24"/>
          <w:szCs w:val="24"/>
        </w:rPr>
        <w:t>.201</w:t>
      </w:r>
      <w:r w:rsidR="001B04AD">
        <w:rPr>
          <w:sz w:val="24"/>
          <w:szCs w:val="24"/>
        </w:rPr>
        <w:t>8</w:t>
      </w:r>
      <w:r w:rsidR="00A046BA">
        <w:rPr>
          <w:sz w:val="24"/>
          <w:szCs w:val="24"/>
        </w:rPr>
        <w:t xml:space="preserve"> года имеются числовые значения: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A046BA" w:rsidRPr="001F5EB0" w:rsidTr="00A046BA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 w:rsidR="00EF72D7"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207224,2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70114,4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МП - муниципальный продукт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9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72,5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46897,7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65999,0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FA3F73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46897,7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68040,0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FA3F73" w:rsidRPr="001F5EB0" w:rsidTr="00FA3F73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1207770,2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399979,6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1207770,2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431786,6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5306,8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1231,3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FA3F73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5306,8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1425,4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FA3F73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7682178,1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2208935,8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60472,6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27972,0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94818,6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39066,7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3163,0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51056,2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7741,9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8520,7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792,7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FA3F73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611398,8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157274,8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многоквартирных домов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2099175,9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7F32C4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3439672,5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807532,6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64575,0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70784,0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109,6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1125860,4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167721,8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80438544,0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21434423,0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</w:tr>
      <w:tr w:rsidR="00FA3F73" w:rsidRPr="001F5EB0" w:rsidTr="00FA3F73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9981370,9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2658924,3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1031973,0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298665,0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3231,1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965,7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345144,0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133258,0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</w:tr>
      <w:tr w:rsidR="00FA3F73" w:rsidRPr="001F5EB0" w:rsidTr="00FA3F73">
        <w:trPr>
          <w:trHeight w:val="27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млн.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58750,0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6216,9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257500,0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26237,6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24950,6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9573,3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180329,6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82308,0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19365,4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7395,2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679575,4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313120,3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1854865,0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434100,0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4838,0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1380,5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16234,2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5519,3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15621,3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4410,9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</w:tr>
      <w:tr w:rsidR="00FA3F73" w:rsidRPr="001F5EB0" w:rsidTr="007F32C4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водоотведенной воды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6514575,7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1893714,6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1854973,7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A3F7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455995,0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A3F7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F73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A032B1" w:rsidRPr="001F5EB0" w:rsidTr="007F32C4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2B1" w:rsidRPr="00A046BA" w:rsidRDefault="00A032B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25560,0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453C0F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25560,0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453C0F" w:rsidP="007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</w:tbl>
    <w:p w:rsidR="00EF72D7" w:rsidRDefault="00EF72D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F87BD8" w:rsidRDefault="00BB0D7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D77">
        <w:rPr>
          <w:rFonts w:ascii="Times New Roman" w:hAnsi="Times New Roman" w:cs="Times New Roman"/>
          <w:b w:val="0"/>
          <w:color w:val="auto"/>
        </w:rPr>
        <w:t xml:space="preserve">Перечень </w:t>
      </w:r>
      <w:r w:rsidR="00F87BD8" w:rsidRPr="00BB0D77">
        <w:rPr>
          <w:rFonts w:ascii="Times New Roman" w:hAnsi="Times New Roman" w:cs="Times New Roman"/>
          <w:b w:val="0"/>
          <w:color w:val="auto"/>
        </w:rPr>
        <w:t>индикатор</w:t>
      </w:r>
      <w:r w:rsidRPr="00BB0D77">
        <w:rPr>
          <w:rFonts w:ascii="Times New Roman" w:hAnsi="Times New Roman" w:cs="Times New Roman"/>
          <w:b w:val="0"/>
          <w:color w:val="auto"/>
        </w:rPr>
        <w:t>ов</w:t>
      </w:r>
      <w:r w:rsidR="00F87BD8" w:rsidRPr="00BB0D77">
        <w:rPr>
          <w:rFonts w:ascii="Times New Roman" w:hAnsi="Times New Roman" w:cs="Times New Roman"/>
          <w:b w:val="0"/>
          <w:color w:val="auto"/>
        </w:rPr>
        <w:t>, отраженны</w:t>
      </w:r>
      <w:r w:rsidRPr="00BB0D77">
        <w:rPr>
          <w:rFonts w:ascii="Times New Roman" w:hAnsi="Times New Roman" w:cs="Times New Roman"/>
          <w:b w:val="0"/>
          <w:color w:val="auto"/>
        </w:rPr>
        <w:t>х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 в Программе, </w:t>
      </w:r>
      <w:r>
        <w:rPr>
          <w:rFonts w:ascii="Times New Roman" w:hAnsi="Times New Roman" w:cs="Times New Roman"/>
          <w:b w:val="0"/>
          <w:color w:val="auto"/>
        </w:rPr>
        <w:t>определ</w:t>
      </w:r>
      <w:r w:rsidRPr="00BB0D77">
        <w:rPr>
          <w:rFonts w:ascii="Times New Roman" w:hAnsi="Times New Roman" w:cs="Times New Roman"/>
          <w:b w:val="0"/>
          <w:color w:val="auto"/>
        </w:rPr>
        <w:t xml:space="preserve">ен и </w:t>
      </w:r>
      <w:r w:rsidR="00F87BD8" w:rsidRPr="00BB0D77">
        <w:rPr>
          <w:rFonts w:ascii="Times New Roman" w:hAnsi="Times New Roman" w:cs="Times New Roman"/>
          <w:b w:val="0"/>
          <w:color w:val="auto"/>
        </w:rPr>
        <w:t>рассчитыва</w:t>
      </w:r>
      <w:r w:rsidRPr="00BB0D77">
        <w:rPr>
          <w:rFonts w:ascii="Times New Roman" w:hAnsi="Times New Roman" w:cs="Times New Roman"/>
          <w:b w:val="0"/>
          <w:color w:val="auto"/>
        </w:rPr>
        <w:t>е</w:t>
      </w:r>
      <w:r w:rsidR="00F87BD8" w:rsidRPr="00BB0D77">
        <w:rPr>
          <w:rFonts w:ascii="Times New Roman" w:hAnsi="Times New Roman" w:cs="Times New Roman"/>
          <w:b w:val="0"/>
          <w:color w:val="auto"/>
        </w:rPr>
        <w:t>тся в соответствии с методикой, утвержденной Приказом Министерства энергетики РФ от 30</w:t>
      </w:r>
      <w:r w:rsidR="00C20703">
        <w:rPr>
          <w:rFonts w:ascii="Times New Roman" w:hAnsi="Times New Roman" w:cs="Times New Roman"/>
          <w:b w:val="0"/>
          <w:color w:val="auto"/>
        </w:rPr>
        <w:t>.06.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2014 г. </w:t>
      </w:r>
      <w:r w:rsidR="00C20703">
        <w:rPr>
          <w:rFonts w:ascii="Times New Roman" w:hAnsi="Times New Roman" w:cs="Times New Roman"/>
          <w:b w:val="0"/>
          <w:color w:val="auto"/>
        </w:rPr>
        <w:t>№</w:t>
      </w:r>
      <w:r w:rsidR="00F87BD8" w:rsidRPr="00BB0D77">
        <w:rPr>
          <w:rFonts w:ascii="Times New Roman" w:hAnsi="Times New Roman" w:cs="Times New Roman"/>
          <w:b w:val="0"/>
          <w:color w:val="auto"/>
        </w:rPr>
        <w:t> 399</w:t>
      </w:r>
      <w:r w:rsidR="00C20703">
        <w:rPr>
          <w:rFonts w:ascii="Times New Roman" w:hAnsi="Times New Roman" w:cs="Times New Roman"/>
          <w:b w:val="0"/>
          <w:color w:val="auto"/>
        </w:rPr>
        <w:t xml:space="preserve"> «</w:t>
      </w:r>
      <w:r w:rsidR="00F87BD8" w:rsidRPr="00BB0D77">
        <w:rPr>
          <w:rFonts w:ascii="Times New Roman" w:hAnsi="Times New Roman" w:cs="Times New Roman"/>
          <w:b w:val="0"/>
          <w:color w:val="auto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="00C20703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0C1AD1" w:rsidRDefault="000C1AD1" w:rsidP="00CF4F04">
      <w:pPr>
        <w:pStyle w:val="3"/>
        <w:shd w:val="clear" w:color="auto" w:fill="auto"/>
        <w:spacing w:before="0" w:line="240" w:lineRule="auto"/>
        <w:ind w:firstLine="284"/>
        <w:jc w:val="both"/>
        <w:rPr>
          <w:b/>
          <w:sz w:val="24"/>
          <w:szCs w:val="24"/>
        </w:rPr>
      </w:pP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87A1A">
        <w:rPr>
          <w:b/>
          <w:sz w:val="24"/>
          <w:szCs w:val="24"/>
        </w:rPr>
        <w:t>14.</w:t>
      </w:r>
      <w:r w:rsidR="00495508" w:rsidRPr="00987A1A">
        <w:rPr>
          <w:b/>
          <w:sz w:val="24"/>
          <w:szCs w:val="24"/>
        </w:rPr>
        <w:t xml:space="preserve"> </w:t>
      </w:r>
      <w:r w:rsidR="00C20703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Профилактика экстремизма и терроризма на территории муниципального образования «Нерюнгринский район» на 201</w:t>
      </w:r>
      <w:r w:rsidR="00C20703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>-20</w:t>
      </w:r>
      <w:r w:rsidR="00C20703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C20703">
        <w:rPr>
          <w:b/>
          <w:sz w:val="24"/>
          <w:szCs w:val="24"/>
        </w:rPr>
        <w:t>»</w:t>
      </w: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C20703">
        <w:rPr>
          <w:sz w:val="24"/>
          <w:szCs w:val="24"/>
        </w:rPr>
        <w:t>08</w:t>
      </w:r>
      <w:r w:rsidRPr="00987A1A">
        <w:rPr>
          <w:sz w:val="24"/>
          <w:szCs w:val="24"/>
        </w:rPr>
        <w:t>.</w:t>
      </w:r>
      <w:r w:rsidR="00C20703">
        <w:rPr>
          <w:sz w:val="24"/>
          <w:szCs w:val="24"/>
        </w:rPr>
        <w:t>09</w:t>
      </w:r>
      <w:r w:rsidRPr="00987A1A">
        <w:rPr>
          <w:sz w:val="24"/>
          <w:szCs w:val="24"/>
        </w:rPr>
        <w:t>.201</w:t>
      </w:r>
      <w:r w:rsidR="00C20703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C20703">
        <w:rPr>
          <w:sz w:val="24"/>
          <w:szCs w:val="24"/>
        </w:rPr>
        <w:t>1087</w:t>
      </w:r>
      <w:r w:rsidRPr="00987A1A">
        <w:rPr>
          <w:sz w:val="24"/>
          <w:szCs w:val="24"/>
        </w:rPr>
        <w:t xml:space="preserve">. </w:t>
      </w:r>
    </w:p>
    <w:p w:rsidR="00C20703" w:rsidRPr="00C20703" w:rsidRDefault="00CF4F04" w:rsidP="00C2070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03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C20703" w:rsidRPr="00C20703">
        <w:rPr>
          <w:rFonts w:ascii="Times New Roman" w:hAnsi="Times New Roman" w:cs="Times New Roman"/>
          <w:sz w:val="24"/>
          <w:szCs w:val="24"/>
        </w:rPr>
        <w:t>: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ind w:firstLine="708"/>
        <w:jc w:val="both"/>
      </w:pPr>
      <w:r w:rsidRPr="00C20703">
        <w:t>Задачи: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t>1. У</w:t>
      </w:r>
      <w:r w:rsidRPr="00C20703">
        <w:t>силение антитеррористической защищенности потенциально опасных объектов и объектов особой важности на территории М</w:t>
      </w:r>
      <w:r>
        <w:t>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lastRenderedPageBreak/>
        <w:t>2. Ф</w:t>
      </w:r>
      <w:r w:rsidRPr="00C20703"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t xml:space="preserve"> межэтническому миру и согласию.</w:t>
      </w:r>
    </w:p>
    <w:p w:rsidR="00C20703" w:rsidRDefault="00C20703" w:rsidP="00C2070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20703">
        <w:rPr>
          <w:sz w:val="24"/>
          <w:szCs w:val="24"/>
        </w:rPr>
        <w:t>овышение уровня безопасности населения МО «Нерюнгринский район» в вопросах профилактики экстремизма и терроризма.</w:t>
      </w:r>
    </w:p>
    <w:p w:rsidR="00CF4F04" w:rsidRPr="00C20703" w:rsidRDefault="00CF4F04" w:rsidP="00C2070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20703">
        <w:rPr>
          <w:sz w:val="24"/>
          <w:szCs w:val="24"/>
        </w:rPr>
        <w:t>Финансирование Программы осуществляется из</w:t>
      </w:r>
      <w:r w:rsidR="00C20703">
        <w:rPr>
          <w:sz w:val="24"/>
          <w:szCs w:val="24"/>
        </w:rPr>
        <w:t xml:space="preserve"> местного</w:t>
      </w:r>
      <w:r w:rsidRPr="00C20703">
        <w:rPr>
          <w:sz w:val="24"/>
          <w:szCs w:val="24"/>
        </w:rPr>
        <w:t xml:space="preserve"> бюджета Нерюнгринско</w:t>
      </w:r>
      <w:r w:rsidR="00C20703">
        <w:rPr>
          <w:sz w:val="24"/>
          <w:szCs w:val="24"/>
        </w:rPr>
        <w:t>го</w:t>
      </w:r>
      <w:r w:rsidRPr="00C20703">
        <w:rPr>
          <w:sz w:val="24"/>
          <w:szCs w:val="24"/>
        </w:rPr>
        <w:t xml:space="preserve"> район</w:t>
      </w:r>
      <w:r w:rsidR="00C20703">
        <w:rPr>
          <w:sz w:val="24"/>
          <w:szCs w:val="24"/>
        </w:rPr>
        <w:t>а</w:t>
      </w:r>
      <w:r w:rsidRPr="00C20703">
        <w:rPr>
          <w:sz w:val="24"/>
          <w:szCs w:val="24"/>
        </w:rPr>
        <w:t>.</w:t>
      </w:r>
    </w:p>
    <w:p w:rsidR="00635426" w:rsidRDefault="00CF4F04" w:rsidP="00D8024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</w:t>
      </w:r>
      <w:r w:rsidR="003A6DD7" w:rsidRPr="00987A1A">
        <w:rPr>
          <w:sz w:val="24"/>
          <w:szCs w:val="24"/>
        </w:rPr>
        <w:t>в 201</w:t>
      </w:r>
      <w:r w:rsidR="00635426">
        <w:rPr>
          <w:sz w:val="24"/>
          <w:szCs w:val="24"/>
        </w:rPr>
        <w:t>8</w:t>
      </w:r>
      <w:r w:rsidR="003A6DD7" w:rsidRPr="00987A1A">
        <w:rPr>
          <w:sz w:val="24"/>
          <w:szCs w:val="24"/>
        </w:rPr>
        <w:t xml:space="preserve"> году </w:t>
      </w:r>
      <w:r w:rsidRPr="00987A1A">
        <w:rPr>
          <w:sz w:val="24"/>
          <w:szCs w:val="24"/>
        </w:rPr>
        <w:t xml:space="preserve">запланировано выделение денежных средств из местного бюджета </w:t>
      </w:r>
      <w:r w:rsidR="000350E4"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в сумме </w:t>
      </w:r>
      <w:r w:rsidR="00C20703">
        <w:rPr>
          <w:sz w:val="24"/>
          <w:szCs w:val="24"/>
        </w:rPr>
        <w:t>4</w:t>
      </w:r>
      <w:r w:rsidR="00635426">
        <w:rPr>
          <w:sz w:val="24"/>
          <w:szCs w:val="24"/>
        </w:rPr>
        <w:t>7</w:t>
      </w:r>
      <w:r w:rsidR="00C20703">
        <w:rPr>
          <w:sz w:val="24"/>
          <w:szCs w:val="24"/>
        </w:rPr>
        <w:t>,</w:t>
      </w:r>
      <w:r w:rsidR="00635426">
        <w:rPr>
          <w:sz w:val="24"/>
          <w:szCs w:val="24"/>
        </w:rPr>
        <w:t>5</w:t>
      </w:r>
      <w:r w:rsidRPr="00987A1A">
        <w:rPr>
          <w:sz w:val="24"/>
          <w:szCs w:val="24"/>
        </w:rPr>
        <w:t xml:space="preserve"> тыс. рублей.</w:t>
      </w:r>
      <w:r w:rsidR="003A6DD7" w:rsidRPr="00987A1A">
        <w:rPr>
          <w:sz w:val="24"/>
          <w:szCs w:val="24"/>
        </w:rPr>
        <w:t xml:space="preserve"> </w:t>
      </w:r>
    </w:p>
    <w:p w:rsidR="00D8024E" w:rsidRDefault="00D8024E" w:rsidP="00D8024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3F3D">
        <w:rPr>
          <w:sz w:val="24"/>
          <w:szCs w:val="24"/>
        </w:rPr>
        <w:t xml:space="preserve">За </w:t>
      </w:r>
      <w:r w:rsidR="00635426" w:rsidRPr="00CB3F3D">
        <w:rPr>
          <w:sz w:val="24"/>
          <w:szCs w:val="24"/>
        </w:rPr>
        <w:t>1 квартал</w:t>
      </w:r>
      <w:r w:rsidRPr="00CB3F3D">
        <w:rPr>
          <w:sz w:val="24"/>
          <w:szCs w:val="24"/>
        </w:rPr>
        <w:t xml:space="preserve"> 201</w:t>
      </w:r>
      <w:r w:rsidR="00635426" w:rsidRPr="00CB3F3D">
        <w:rPr>
          <w:sz w:val="24"/>
          <w:szCs w:val="24"/>
        </w:rPr>
        <w:t>8</w:t>
      </w:r>
      <w:r w:rsidRPr="00CB3F3D">
        <w:rPr>
          <w:sz w:val="24"/>
          <w:szCs w:val="24"/>
        </w:rPr>
        <w:t xml:space="preserve"> года кассовое исполнение отсутствует по причине того, что основной объем реализации муниципальной программы запланирован на </w:t>
      </w:r>
      <w:r w:rsidR="00635426" w:rsidRPr="00CB3F3D">
        <w:rPr>
          <w:sz w:val="24"/>
          <w:szCs w:val="24"/>
        </w:rPr>
        <w:t>2</w:t>
      </w:r>
      <w:r w:rsidRPr="00CB3F3D">
        <w:rPr>
          <w:sz w:val="24"/>
          <w:szCs w:val="24"/>
        </w:rPr>
        <w:t>-4 квартал 201</w:t>
      </w:r>
      <w:r w:rsidR="00635426" w:rsidRPr="00CB3F3D">
        <w:rPr>
          <w:sz w:val="24"/>
          <w:szCs w:val="24"/>
        </w:rPr>
        <w:t>8</w:t>
      </w:r>
      <w:r w:rsidRPr="00CB3F3D">
        <w:rPr>
          <w:sz w:val="24"/>
          <w:szCs w:val="24"/>
        </w:rPr>
        <w:t xml:space="preserve"> года.</w:t>
      </w:r>
    </w:p>
    <w:p w:rsidR="00CF4F04" w:rsidRDefault="00D8024E" w:rsidP="00D802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показатели индикаторов муниципальной программы рассчитываются по итогам года, данные о фактическом исполнении индикаторов за отчетный период отсутствуют.</w:t>
      </w:r>
    </w:p>
    <w:p w:rsidR="000C1AD1" w:rsidRPr="0059065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8024E" w:rsidRDefault="00CF4F04" w:rsidP="00D8024E">
      <w:pPr>
        <w:pStyle w:val="3"/>
        <w:shd w:val="clear" w:color="auto" w:fill="auto"/>
        <w:spacing w:before="0" w:line="240" w:lineRule="auto"/>
        <w:ind w:firstLine="862"/>
        <w:jc w:val="both"/>
        <w:rPr>
          <w:b/>
          <w:sz w:val="24"/>
          <w:szCs w:val="24"/>
        </w:rPr>
      </w:pPr>
      <w:r w:rsidRPr="006E60E4">
        <w:rPr>
          <w:sz w:val="24"/>
          <w:szCs w:val="24"/>
        </w:rPr>
        <w:t xml:space="preserve"> </w:t>
      </w:r>
      <w:r w:rsidRPr="00987A1A">
        <w:rPr>
          <w:b/>
          <w:sz w:val="24"/>
          <w:szCs w:val="24"/>
        </w:rPr>
        <w:t xml:space="preserve">15. </w:t>
      </w:r>
      <w:r w:rsidR="00D8024E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Развитие муниципальной службы в муниципальном образовании «Нерюнгринский район» на 201</w:t>
      </w:r>
      <w:r w:rsidR="00D8024E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 xml:space="preserve"> – 20</w:t>
      </w:r>
      <w:r w:rsidR="00D8024E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D8024E">
        <w:rPr>
          <w:b/>
          <w:sz w:val="24"/>
          <w:szCs w:val="24"/>
        </w:rPr>
        <w:t>»</w:t>
      </w:r>
    </w:p>
    <w:p w:rsidR="00B02E60" w:rsidRDefault="00CF4F04" w:rsidP="003C5A0F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D8024E">
        <w:rPr>
          <w:sz w:val="24"/>
          <w:szCs w:val="24"/>
        </w:rPr>
        <w:t>07</w:t>
      </w:r>
      <w:r w:rsidRPr="00987A1A">
        <w:rPr>
          <w:sz w:val="24"/>
          <w:szCs w:val="24"/>
        </w:rPr>
        <w:t>.1</w:t>
      </w:r>
      <w:r w:rsidR="00D8024E">
        <w:rPr>
          <w:sz w:val="24"/>
          <w:szCs w:val="24"/>
        </w:rPr>
        <w:t>1</w:t>
      </w:r>
      <w:r w:rsidRPr="00987A1A">
        <w:rPr>
          <w:sz w:val="24"/>
          <w:szCs w:val="24"/>
        </w:rPr>
        <w:t>.201</w:t>
      </w:r>
      <w:r w:rsidR="00D8024E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D8024E">
        <w:rPr>
          <w:sz w:val="24"/>
          <w:szCs w:val="24"/>
        </w:rPr>
        <w:t>1505</w:t>
      </w:r>
      <w:r w:rsidRPr="00987A1A">
        <w:rPr>
          <w:sz w:val="24"/>
          <w:szCs w:val="24"/>
        </w:rPr>
        <w:t xml:space="preserve">. </w:t>
      </w:r>
    </w:p>
    <w:p w:rsidR="003C5A0F" w:rsidRPr="003C5A0F" w:rsidRDefault="00CF4F04" w:rsidP="003C5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D8024E" w:rsidRPr="003C5A0F">
        <w:rPr>
          <w:rFonts w:ascii="Times New Roman" w:hAnsi="Times New Roman" w:cs="Times New Roman"/>
          <w:sz w:val="24"/>
          <w:szCs w:val="24"/>
        </w:rPr>
        <w:t>муниципа</w:t>
      </w:r>
      <w:r w:rsidR="00B02E60" w:rsidRPr="003C5A0F">
        <w:rPr>
          <w:rFonts w:ascii="Times New Roman" w:hAnsi="Times New Roman" w:cs="Times New Roman"/>
          <w:sz w:val="24"/>
          <w:szCs w:val="24"/>
        </w:rPr>
        <w:t>льной п</w:t>
      </w:r>
      <w:r w:rsidRPr="003C5A0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3C5A0F">
        <w:rPr>
          <w:rFonts w:ascii="Times New Roman" w:hAnsi="Times New Roman" w:cs="Times New Roman"/>
          <w:sz w:val="24"/>
          <w:szCs w:val="24"/>
        </w:rPr>
        <w:t>с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="003C5A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>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3C5A0F" w:rsidRPr="003C5A0F" w:rsidRDefault="003C5A0F" w:rsidP="003C5A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C5A0F" w:rsidRPr="003C5A0F" w:rsidRDefault="003C5A0F" w:rsidP="003C5A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3C5A0F">
        <w:rPr>
          <w:rFonts w:ascii="Times New Roman" w:hAnsi="Times New Roman" w:cs="Times New Roman"/>
          <w:sz w:val="24"/>
          <w:szCs w:val="24"/>
        </w:rPr>
        <w:t>овершенствование нормативно-правовой основы муниципальной слу</w:t>
      </w:r>
      <w:r>
        <w:rPr>
          <w:rFonts w:ascii="Times New Roman" w:hAnsi="Times New Roman" w:cs="Times New Roman"/>
          <w:sz w:val="24"/>
          <w:szCs w:val="24"/>
        </w:rPr>
        <w:t>жбы в МО «Нерюнгринский район».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Pr="003C5A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кадров и дополнительного профессионального образования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оздание условий, направленных на повышение качества исполнения муниципальными служащими должностных (служебных) обязан</w:t>
      </w:r>
      <w:r>
        <w:rPr>
          <w:rFonts w:ascii="Times New Roman" w:eastAsia="Times New Roman" w:hAnsi="Times New Roman" w:cs="Times New Roman"/>
          <w:sz w:val="24"/>
          <w:szCs w:val="24"/>
        </w:rPr>
        <w:t>ностей и оказываемых ими услуг.</w:t>
      </w:r>
    </w:p>
    <w:p w:rsidR="003C5A0F" w:rsidRDefault="003C5A0F" w:rsidP="003C5A0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C5A0F">
        <w:rPr>
          <w:color w:val="2D2D2D"/>
          <w:spacing w:val="2"/>
          <w:sz w:val="24"/>
          <w:szCs w:val="24"/>
          <w:lang w:eastAsia="ru-RU"/>
        </w:rPr>
        <w:t>овершенствование работы по информационному обеспечению прохождения муниципальной</w:t>
      </w:r>
      <w:proofErr w:type="gramStart"/>
      <w:r>
        <w:rPr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C5A0F">
        <w:rPr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>лужбы;</w:t>
      </w:r>
      <w:r w:rsidRPr="003C5A0F">
        <w:rPr>
          <w:b/>
          <w:color w:val="2D2D2D"/>
          <w:spacing w:val="2"/>
          <w:sz w:val="24"/>
          <w:szCs w:val="24"/>
          <w:lang w:eastAsia="ru-RU"/>
        </w:rPr>
        <w:br/>
      </w:r>
      <w:r>
        <w:rPr>
          <w:sz w:val="24"/>
          <w:szCs w:val="24"/>
        </w:rPr>
        <w:t>5. С</w:t>
      </w:r>
      <w:r w:rsidRPr="003C5A0F">
        <w:rPr>
          <w:sz w:val="24"/>
          <w:szCs w:val="24"/>
        </w:rPr>
        <w:t>овершенствование механизма предупреждения коррупции, выявления и разрешения конфликта интересов на муниципальной службе.</w:t>
      </w:r>
    </w:p>
    <w:p w:rsidR="00713EDB" w:rsidRDefault="00CF4F04" w:rsidP="003C5A0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запланировано выделение денежных средств из местного бюджета </w:t>
      </w:r>
      <w:r w:rsidR="003C5A0F">
        <w:rPr>
          <w:sz w:val="24"/>
          <w:szCs w:val="24"/>
        </w:rPr>
        <w:t xml:space="preserve">Нерюнгринского </w:t>
      </w:r>
      <w:r w:rsidR="0020593B">
        <w:rPr>
          <w:sz w:val="24"/>
          <w:szCs w:val="24"/>
        </w:rPr>
        <w:t>р</w:t>
      </w:r>
      <w:r w:rsidR="003C5A0F">
        <w:rPr>
          <w:sz w:val="24"/>
          <w:szCs w:val="24"/>
        </w:rPr>
        <w:t xml:space="preserve">айона </w:t>
      </w:r>
      <w:r w:rsidR="0020593B">
        <w:rPr>
          <w:sz w:val="24"/>
          <w:szCs w:val="24"/>
        </w:rPr>
        <w:t xml:space="preserve">в 2018 году </w:t>
      </w:r>
      <w:r w:rsidRPr="00987A1A">
        <w:rPr>
          <w:sz w:val="24"/>
          <w:szCs w:val="24"/>
        </w:rPr>
        <w:t xml:space="preserve">в </w:t>
      </w:r>
      <w:r w:rsidRPr="008B3C04">
        <w:rPr>
          <w:sz w:val="24"/>
          <w:szCs w:val="24"/>
        </w:rPr>
        <w:t xml:space="preserve">сумме </w:t>
      </w:r>
      <w:r w:rsidR="003C5A0F">
        <w:rPr>
          <w:sz w:val="24"/>
          <w:szCs w:val="24"/>
        </w:rPr>
        <w:t>3</w:t>
      </w:r>
      <w:r w:rsidR="00713EDB">
        <w:rPr>
          <w:sz w:val="24"/>
          <w:szCs w:val="24"/>
        </w:rPr>
        <w:t>11</w:t>
      </w:r>
      <w:r w:rsidR="009C2DA2" w:rsidRPr="008B3C04">
        <w:rPr>
          <w:sz w:val="24"/>
          <w:szCs w:val="24"/>
        </w:rPr>
        <w:t>,</w:t>
      </w:r>
      <w:r w:rsidR="00713EDB">
        <w:rPr>
          <w:sz w:val="24"/>
          <w:szCs w:val="24"/>
        </w:rPr>
        <w:t>4</w:t>
      </w:r>
      <w:r w:rsidRPr="008B3C04">
        <w:rPr>
          <w:sz w:val="24"/>
          <w:szCs w:val="24"/>
        </w:rPr>
        <w:t xml:space="preserve"> тыс. рублей. Фактически</w:t>
      </w:r>
      <w:r w:rsidR="003C5A0F">
        <w:rPr>
          <w:sz w:val="24"/>
          <w:szCs w:val="24"/>
        </w:rPr>
        <w:t xml:space="preserve"> на 01.0</w:t>
      </w:r>
      <w:r w:rsidR="00713EDB">
        <w:rPr>
          <w:sz w:val="24"/>
          <w:szCs w:val="24"/>
        </w:rPr>
        <w:t>4</w:t>
      </w:r>
      <w:r w:rsidR="009C2DA2" w:rsidRPr="008B3C04">
        <w:rPr>
          <w:sz w:val="24"/>
          <w:szCs w:val="24"/>
        </w:rPr>
        <w:t>.201</w:t>
      </w:r>
      <w:r w:rsidR="00713EDB">
        <w:rPr>
          <w:sz w:val="24"/>
          <w:szCs w:val="24"/>
        </w:rPr>
        <w:t>8</w:t>
      </w:r>
      <w:r w:rsidR="009C2DA2" w:rsidRPr="008B3C04">
        <w:rPr>
          <w:sz w:val="24"/>
          <w:szCs w:val="24"/>
        </w:rPr>
        <w:t xml:space="preserve"> года </w:t>
      </w:r>
      <w:r w:rsidR="003C5A0F">
        <w:rPr>
          <w:sz w:val="24"/>
          <w:szCs w:val="24"/>
        </w:rPr>
        <w:t>поступило сре</w:t>
      </w:r>
      <w:proofErr w:type="gramStart"/>
      <w:r w:rsidR="003C5A0F">
        <w:rPr>
          <w:sz w:val="24"/>
          <w:szCs w:val="24"/>
        </w:rPr>
        <w:t>дств в с</w:t>
      </w:r>
      <w:proofErr w:type="gramEnd"/>
      <w:r w:rsidR="003C5A0F">
        <w:rPr>
          <w:sz w:val="24"/>
          <w:szCs w:val="24"/>
        </w:rPr>
        <w:t xml:space="preserve">умме </w:t>
      </w:r>
      <w:r w:rsidR="00713EDB">
        <w:rPr>
          <w:sz w:val="24"/>
          <w:szCs w:val="24"/>
        </w:rPr>
        <w:t>8</w:t>
      </w:r>
      <w:r w:rsidR="003C5A0F">
        <w:rPr>
          <w:sz w:val="24"/>
          <w:szCs w:val="24"/>
        </w:rPr>
        <w:t>,0 тыс. рублей</w:t>
      </w:r>
      <w:r w:rsidR="00713EDB">
        <w:rPr>
          <w:sz w:val="24"/>
          <w:szCs w:val="24"/>
        </w:rPr>
        <w:t xml:space="preserve">. </w:t>
      </w:r>
    </w:p>
    <w:p w:rsidR="00CF4F04" w:rsidRPr="00B27C2D" w:rsidRDefault="005E70BD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E70BD">
        <w:rPr>
          <w:sz w:val="24"/>
          <w:szCs w:val="24"/>
        </w:rPr>
        <w:t>За 1 квартал 2018 года кассовое исполнение отсутствует по причине того, что основной объем реализации муниципальной программы запл</w:t>
      </w:r>
      <w:r w:rsidR="006D78E7">
        <w:rPr>
          <w:sz w:val="24"/>
          <w:szCs w:val="24"/>
        </w:rPr>
        <w:t>анирован на 2 квартал 2018 года, в связи с этим и</w:t>
      </w:r>
      <w:r w:rsidR="00CF4F04" w:rsidRPr="00B27C2D">
        <w:rPr>
          <w:sz w:val="24"/>
          <w:szCs w:val="24"/>
        </w:rPr>
        <w:t xml:space="preserve">сполнение целевых индикаторов по Программе </w:t>
      </w:r>
      <w:r w:rsidR="005B6B67" w:rsidRPr="00B27C2D">
        <w:rPr>
          <w:sz w:val="24"/>
          <w:szCs w:val="24"/>
        </w:rPr>
        <w:t>на 01.</w:t>
      </w:r>
      <w:r w:rsidR="003C5A0F" w:rsidRPr="00B27C2D">
        <w:rPr>
          <w:sz w:val="24"/>
          <w:szCs w:val="24"/>
        </w:rPr>
        <w:t>0</w:t>
      </w:r>
      <w:r w:rsidRPr="00B27C2D">
        <w:rPr>
          <w:sz w:val="24"/>
          <w:szCs w:val="24"/>
        </w:rPr>
        <w:t>4</w:t>
      </w:r>
      <w:r w:rsidR="005B6B67" w:rsidRPr="00B27C2D">
        <w:rPr>
          <w:sz w:val="24"/>
          <w:szCs w:val="24"/>
        </w:rPr>
        <w:t>.201</w:t>
      </w:r>
      <w:r w:rsidRPr="00B27C2D">
        <w:rPr>
          <w:sz w:val="24"/>
          <w:szCs w:val="24"/>
        </w:rPr>
        <w:t>8</w:t>
      </w:r>
      <w:r w:rsidR="005B6B67" w:rsidRPr="00B27C2D">
        <w:rPr>
          <w:sz w:val="24"/>
          <w:szCs w:val="24"/>
        </w:rPr>
        <w:t xml:space="preserve"> года </w:t>
      </w:r>
      <w:r w:rsidR="006D78E7">
        <w:rPr>
          <w:sz w:val="24"/>
          <w:szCs w:val="24"/>
        </w:rPr>
        <w:t>отсутствует.</w:t>
      </w:r>
    </w:p>
    <w:p w:rsidR="000C1AD1" w:rsidRPr="005B6B67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F45CA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16. 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Реализация отдельных направлений социальной политики в Нерюнгринском районе на 201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F45CA" w:rsidRDefault="00987A1A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Республики Саха (Якутия) от </w:t>
      </w:r>
      <w:r w:rsidR="00EF45CA">
        <w:rPr>
          <w:rFonts w:ascii="Times New Roman" w:hAnsi="Times New Roman" w:cs="Times New Roman"/>
          <w:sz w:val="24"/>
          <w:szCs w:val="24"/>
        </w:rPr>
        <w:t>07.11.2016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№ </w:t>
      </w:r>
      <w:r w:rsidR="00EF45CA">
        <w:rPr>
          <w:rFonts w:ascii="Times New Roman" w:hAnsi="Times New Roman" w:cs="Times New Roman"/>
          <w:sz w:val="24"/>
          <w:szCs w:val="24"/>
        </w:rPr>
        <w:t>1502.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9A2846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Цель программы: обеспечение целостности системы социальной поддержки семьи, отдельных категорий населения и </w:t>
      </w:r>
      <w:proofErr w:type="gramStart"/>
      <w:r w:rsidRPr="00987A1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87A1A">
        <w:rPr>
          <w:rFonts w:ascii="Times New Roman" w:hAnsi="Times New Roman" w:cs="Times New Roman"/>
          <w:sz w:val="24"/>
          <w:szCs w:val="24"/>
        </w:rPr>
        <w:t xml:space="preserve"> некоммерческих социально </w:t>
      </w:r>
      <w:r w:rsidRPr="009A2846">
        <w:rPr>
          <w:rFonts w:ascii="Times New Roman" w:hAnsi="Times New Roman" w:cs="Times New Roman"/>
          <w:sz w:val="24"/>
          <w:szCs w:val="24"/>
        </w:rPr>
        <w:t>ориентированных организаций.</w:t>
      </w:r>
    </w:p>
    <w:p w:rsidR="009A2846" w:rsidRPr="009A2846" w:rsidRDefault="009A2846" w:rsidP="009A2846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9A2846" w:rsidRPr="009A2846" w:rsidRDefault="009A2846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</w:t>
      </w:r>
      <w:r w:rsidRPr="009A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846">
        <w:rPr>
          <w:rFonts w:ascii="Times New Roman" w:eastAsia="Times New Roman" w:hAnsi="Times New Roman" w:cs="Times New Roman"/>
          <w:sz w:val="24"/>
          <w:szCs w:val="24"/>
        </w:rPr>
        <w:t>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(Якутия.</w:t>
      </w:r>
      <w:proofErr w:type="gramEnd"/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семейно-родительских отношений, основ материнства и детства.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3. 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ситуацию.</w:t>
      </w:r>
      <w:r w:rsidRPr="009A2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4. Создание условий для социально-культурной адаптации и интеграции лиц с ограниченными возможностями в общество.</w:t>
      </w:r>
    </w:p>
    <w:p w:rsidR="00EF45CA" w:rsidRPr="009A2846" w:rsidRDefault="009A2846" w:rsidP="009A2846">
      <w:p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A2846">
        <w:rPr>
          <w:rFonts w:ascii="Times New Roman" w:hAnsi="Times New Roman" w:cs="Times New Roman"/>
          <w:sz w:val="24"/>
          <w:szCs w:val="24"/>
        </w:rPr>
        <w:t>Осуществление поддержки деятельности социально ориентированных некоммерческих организаций (СО НКО).</w:t>
      </w:r>
    </w:p>
    <w:p w:rsidR="009A2846" w:rsidRDefault="00CF4F04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 местного бюджета. Общий объем финансирования программных мероприятий на 20</w:t>
      </w:r>
      <w:r w:rsidR="008526C5" w:rsidRPr="00987A1A">
        <w:rPr>
          <w:sz w:val="24"/>
          <w:szCs w:val="24"/>
        </w:rPr>
        <w:t>1</w:t>
      </w:r>
      <w:r w:rsidR="00262CE4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 w:rsidR="00262CE4">
        <w:rPr>
          <w:sz w:val="24"/>
          <w:szCs w:val="24"/>
        </w:rPr>
        <w:t>8 536,0</w:t>
      </w:r>
      <w:r w:rsidRPr="00987A1A">
        <w:rPr>
          <w:sz w:val="24"/>
          <w:szCs w:val="24"/>
        </w:rPr>
        <w:t xml:space="preserve"> тыс. рублей.</w:t>
      </w:r>
      <w:r w:rsidR="009A2846" w:rsidRPr="009A2846">
        <w:rPr>
          <w:sz w:val="24"/>
          <w:szCs w:val="24"/>
        </w:rPr>
        <w:t xml:space="preserve"> </w:t>
      </w:r>
      <w:r w:rsidR="009A2846" w:rsidRPr="008B3C04">
        <w:rPr>
          <w:sz w:val="24"/>
          <w:szCs w:val="24"/>
        </w:rPr>
        <w:t>Фактически</w:t>
      </w:r>
      <w:r w:rsidR="00A25630">
        <w:rPr>
          <w:sz w:val="24"/>
          <w:szCs w:val="24"/>
        </w:rPr>
        <w:t xml:space="preserve"> на 01.04</w:t>
      </w:r>
      <w:r w:rsidR="009A2846" w:rsidRPr="008B3C04">
        <w:rPr>
          <w:sz w:val="24"/>
          <w:szCs w:val="24"/>
        </w:rPr>
        <w:t>.201</w:t>
      </w:r>
      <w:r w:rsidR="00A25630">
        <w:rPr>
          <w:sz w:val="24"/>
          <w:szCs w:val="24"/>
        </w:rPr>
        <w:t>8</w:t>
      </w:r>
      <w:r w:rsidR="009A2846" w:rsidRPr="008B3C04">
        <w:rPr>
          <w:sz w:val="24"/>
          <w:szCs w:val="24"/>
        </w:rPr>
        <w:t xml:space="preserve"> года </w:t>
      </w:r>
      <w:r w:rsidR="009A2846">
        <w:rPr>
          <w:sz w:val="24"/>
          <w:szCs w:val="24"/>
        </w:rPr>
        <w:t>поступило сре</w:t>
      </w:r>
      <w:proofErr w:type="gramStart"/>
      <w:r w:rsidR="009A2846">
        <w:rPr>
          <w:sz w:val="24"/>
          <w:szCs w:val="24"/>
        </w:rPr>
        <w:t>дств в с</w:t>
      </w:r>
      <w:proofErr w:type="gramEnd"/>
      <w:r w:rsidR="009A2846">
        <w:rPr>
          <w:sz w:val="24"/>
          <w:szCs w:val="24"/>
        </w:rPr>
        <w:t xml:space="preserve">умме </w:t>
      </w:r>
      <w:r w:rsidR="00A25630">
        <w:rPr>
          <w:sz w:val="24"/>
          <w:szCs w:val="24"/>
        </w:rPr>
        <w:t>2 205,9</w:t>
      </w:r>
      <w:r w:rsidR="009A2846">
        <w:rPr>
          <w:sz w:val="24"/>
          <w:szCs w:val="24"/>
        </w:rPr>
        <w:t xml:space="preserve"> тыс. рублей, освоено</w:t>
      </w:r>
      <w:r w:rsidR="009A2846" w:rsidRPr="008B3C04">
        <w:rPr>
          <w:sz w:val="24"/>
          <w:szCs w:val="24"/>
        </w:rPr>
        <w:t xml:space="preserve"> средств на реализацию программных мероприятий из бюджета Нерюнгринского района </w:t>
      </w:r>
      <w:r w:rsidR="009A2846">
        <w:rPr>
          <w:sz w:val="24"/>
          <w:szCs w:val="24"/>
        </w:rPr>
        <w:t>в сумме</w:t>
      </w:r>
      <w:r w:rsidR="009A2846" w:rsidRPr="008B3C04">
        <w:rPr>
          <w:sz w:val="24"/>
          <w:szCs w:val="24"/>
        </w:rPr>
        <w:t xml:space="preserve"> </w:t>
      </w:r>
      <w:r w:rsidR="00A25630">
        <w:rPr>
          <w:sz w:val="24"/>
          <w:szCs w:val="24"/>
        </w:rPr>
        <w:t>1 569,3</w:t>
      </w:r>
      <w:r w:rsidR="009A2846" w:rsidRPr="008B3C04">
        <w:rPr>
          <w:sz w:val="24"/>
          <w:szCs w:val="24"/>
        </w:rPr>
        <w:t xml:space="preserve"> тыс. рублей.</w:t>
      </w:r>
      <w:r w:rsidR="009A2846" w:rsidRPr="003C5A0F">
        <w:rPr>
          <w:sz w:val="24"/>
          <w:szCs w:val="24"/>
        </w:rPr>
        <w:t xml:space="preserve"> </w:t>
      </w:r>
      <w:r w:rsidR="009A2846" w:rsidRPr="00955689">
        <w:rPr>
          <w:sz w:val="24"/>
          <w:szCs w:val="24"/>
        </w:rPr>
        <w:t>Общий процент использования средств на реализацию</w:t>
      </w:r>
      <w:r w:rsidR="009A2846">
        <w:rPr>
          <w:sz w:val="24"/>
          <w:szCs w:val="24"/>
        </w:rPr>
        <w:t xml:space="preserve"> муниципальной</w:t>
      </w:r>
      <w:r w:rsidR="009A2846" w:rsidRPr="00955689">
        <w:rPr>
          <w:sz w:val="24"/>
          <w:szCs w:val="24"/>
        </w:rPr>
        <w:t xml:space="preserve"> программы </w:t>
      </w:r>
      <w:r w:rsidR="009A2846">
        <w:rPr>
          <w:sz w:val="24"/>
          <w:szCs w:val="24"/>
        </w:rPr>
        <w:t xml:space="preserve">за </w:t>
      </w:r>
      <w:r w:rsidR="00A25630">
        <w:rPr>
          <w:sz w:val="24"/>
          <w:szCs w:val="24"/>
        </w:rPr>
        <w:t>1 квартал</w:t>
      </w:r>
      <w:r w:rsidR="009A2846">
        <w:rPr>
          <w:sz w:val="24"/>
          <w:szCs w:val="24"/>
        </w:rPr>
        <w:t xml:space="preserve"> 201</w:t>
      </w:r>
      <w:r w:rsidR="00A25630">
        <w:rPr>
          <w:sz w:val="24"/>
          <w:szCs w:val="24"/>
        </w:rPr>
        <w:t>8</w:t>
      </w:r>
      <w:r w:rsidR="009A2846">
        <w:rPr>
          <w:sz w:val="24"/>
          <w:szCs w:val="24"/>
        </w:rPr>
        <w:t xml:space="preserve"> года </w:t>
      </w:r>
      <w:r w:rsidR="009A2846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A25630">
        <w:rPr>
          <w:sz w:val="24"/>
          <w:szCs w:val="24"/>
        </w:rPr>
        <w:t>18,4</w:t>
      </w:r>
      <w:r w:rsidR="009A2846" w:rsidRPr="00955689">
        <w:rPr>
          <w:sz w:val="24"/>
          <w:szCs w:val="24"/>
        </w:rPr>
        <w:t>%.</w:t>
      </w:r>
      <w:r w:rsidR="00021880">
        <w:rPr>
          <w:sz w:val="24"/>
          <w:szCs w:val="24"/>
        </w:rPr>
        <w:t xml:space="preserve"> </w:t>
      </w:r>
    </w:p>
    <w:p w:rsidR="00CF4F04" w:rsidRPr="00987A1A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Исполнение целевых индикаторов по </w:t>
      </w:r>
      <w:r w:rsidR="009A2846">
        <w:rPr>
          <w:sz w:val="24"/>
          <w:szCs w:val="24"/>
        </w:rPr>
        <w:t>муниципальной п</w:t>
      </w:r>
      <w:r w:rsidRPr="00987A1A">
        <w:rPr>
          <w:sz w:val="24"/>
          <w:szCs w:val="24"/>
        </w:rPr>
        <w:t xml:space="preserve">рограмме </w:t>
      </w:r>
      <w:r w:rsidR="00C67278">
        <w:rPr>
          <w:sz w:val="24"/>
          <w:szCs w:val="24"/>
        </w:rPr>
        <w:t>на 01.</w:t>
      </w:r>
      <w:r w:rsidR="009A2846">
        <w:rPr>
          <w:sz w:val="24"/>
          <w:szCs w:val="24"/>
        </w:rPr>
        <w:t>0</w:t>
      </w:r>
      <w:r w:rsidR="00A25630">
        <w:rPr>
          <w:sz w:val="24"/>
          <w:szCs w:val="24"/>
        </w:rPr>
        <w:t>4</w:t>
      </w:r>
      <w:r w:rsidR="00C67278">
        <w:rPr>
          <w:sz w:val="24"/>
          <w:szCs w:val="24"/>
        </w:rPr>
        <w:t>.201</w:t>
      </w:r>
      <w:r w:rsidR="00A25630">
        <w:rPr>
          <w:sz w:val="24"/>
          <w:szCs w:val="24"/>
        </w:rPr>
        <w:t>8</w:t>
      </w:r>
      <w:r w:rsidR="00C67278">
        <w:rPr>
          <w:sz w:val="24"/>
          <w:szCs w:val="24"/>
        </w:rPr>
        <w:t xml:space="preserve"> года </w:t>
      </w:r>
      <w:r w:rsidRPr="00987A1A">
        <w:rPr>
          <w:sz w:val="24"/>
          <w:szCs w:val="24"/>
        </w:rPr>
        <w:t>составило:</w:t>
      </w:r>
    </w:p>
    <w:p w:rsidR="00CF4F04" w:rsidRPr="00C67278" w:rsidRDefault="00CF4F04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семейных супружеских пар, получивших памятные подарки в связи с празднованием памятных дат – </w:t>
      </w:r>
      <w:r w:rsidR="00733FEA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C67278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мероприятий, повышающих социальный статус и духовно-нравственный потенциал семьи –</w:t>
      </w:r>
      <w:r w:rsidR="00C67278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FEA">
        <w:rPr>
          <w:rFonts w:ascii="Times New Roman" w:eastAsia="Times New Roman" w:hAnsi="Times New Roman" w:cs="Times New Roman"/>
          <w:sz w:val="24"/>
          <w:szCs w:val="24"/>
          <w:lang w:eastAsia="ru-RU"/>
        </w:rPr>
        <w:t>18,2</w:t>
      </w:r>
      <w:r w:rsidR="00CF4F04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E129B2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семей, семейных клубов, получивших поощрение за работу по сохранению семейных</w:t>
      </w:r>
      <w:r w:rsidR="00E129B2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воспитанию детей – </w:t>
      </w:r>
      <w:r w:rsidR="006236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F4F04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D93D41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граждан, семей, ветеранов ВОВ, вдов ветеранов ВОВ, тружеников тыла, ветеранов боевых действий, членов семей погибших воинов, граждан, оказавшихся в трудной жизненной ситуации, получивших адресную помощь, от количества обратившихся – </w:t>
      </w:r>
      <w:r w:rsidR="006236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D93D41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граждан, семей, оказавшихся в трудной жизненной ситуации, получивших дополнительную социальную поддержку, от общего количества обратившихся </w:t>
      </w:r>
      <w:r w:rsidR="006C4C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CCB">
        <w:rPr>
          <w:rFonts w:ascii="Times New Roman" w:eastAsia="Times New Roman" w:hAnsi="Times New Roman" w:cs="Times New Roman"/>
          <w:sz w:val="24"/>
          <w:szCs w:val="24"/>
          <w:lang w:eastAsia="ru-RU"/>
        </w:rPr>
        <w:t>100,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4CC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41" w:rsidRPr="00D93D41" w:rsidRDefault="00D93D41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своевременной выплаты пенсии за выслугу лет лицам, замеща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муниципальные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и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к общему количеству назначенных пенсий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EC2EC5" w:rsidRDefault="00EA419E" w:rsidP="00FC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инвалидов, принявших участие в социокультурных мероприятиях, от общего процента </w:t>
      </w:r>
      <w:r w:rsidR="00F171DC"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4F04"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1DC"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CF4F04" w:rsidRPr="00EC2EC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A3158" w:rsidRPr="005F17CD" w:rsidRDefault="000A3158" w:rsidP="00FC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обучающихся и студентов из малообеспеченных семей, получивших дополнительную социальную </w:t>
      </w:r>
      <w:r w:rsidR="00A3078C"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виде проезда к месту обучения и обратно – 56,0%;</w:t>
      </w:r>
    </w:p>
    <w:p w:rsidR="00CF4F04" w:rsidRDefault="00EA419E" w:rsidP="00F1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социально ориентированных некоммерческих организаций, получивших субсидию, поддержку МО «Нерюнгринский район» - </w:t>
      </w:r>
      <w:r w:rsidR="000A3158"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FC0912"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F4F04" w:rsidRPr="005F1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AD1" w:rsidRDefault="002D5475" w:rsidP="002D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01.04.2018 года отсутствует по причине  того, что основной объем реализации программных мероприятий муниципальной программы заплан</w:t>
      </w:r>
      <w:r>
        <w:rPr>
          <w:rFonts w:ascii="Times New Roman" w:hAnsi="Times New Roman" w:cs="Times New Roman"/>
          <w:sz w:val="24"/>
          <w:szCs w:val="24"/>
        </w:rPr>
        <w:t>ирован на 2-4 квартал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475" w:rsidRPr="00E20140" w:rsidRDefault="002D5475" w:rsidP="002D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12" w:rsidRDefault="00CF4F04" w:rsidP="00FC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муниципальной молодежной политики</w:t>
      </w:r>
      <w:r w:rsid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Нерюнгринском районе на 201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годы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C0912" w:rsidRPr="002824D8" w:rsidRDefault="00CF4F04" w:rsidP="002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2824D8">
        <w:rPr>
          <w:rFonts w:ascii="Times New Roman" w:hAnsi="Times New Roman" w:cs="Times New Roman"/>
          <w:sz w:val="24"/>
          <w:szCs w:val="24"/>
        </w:rPr>
        <w:t xml:space="preserve">Республики Саха (Якутия) от </w:t>
      </w:r>
      <w:r w:rsidR="00FC0912" w:rsidRPr="002824D8">
        <w:rPr>
          <w:rFonts w:ascii="Times New Roman" w:hAnsi="Times New Roman" w:cs="Times New Roman"/>
          <w:sz w:val="24"/>
          <w:szCs w:val="24"/>
        </w:rPr>
        <w:t>07.11.2016 года</w:t>
      </w:r>
      <w:r w:rsidRPr="002824D8">
        <w:rPr>
          <w:rFonts w:ascii="Times New Roman" w:hAnsi="Times New Roman" w:cs="Times New Roman"/>
          <w:sz w:val="24"/>
          <w:szCs w:val="24"/>
        </w:rPr>
        <w:t> № 1</w:t>
      </w:r>
      <w:r w:rsidR="00FC0912" w:rsidRPr="002824D8">
        <w:rPr>
          <w:rFonts w:ascii="Times New Roman" w:hAnsi="Times New Roman" w:cs="Times New Roman"/>
          <w:sz w:val="24"/>
          <w:szCs w:val="24"/>
        </w:rPr>
        <w:t>503.</w:t>
      </w:r>
      <w:r w:rsidRPr="0028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D8" w:rsidRPr="002824D8" w:rsidRDefault="00CF4F04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 xml:space="preserve">Цель Программы: создание </w:t>
      </w:r>
      <w:r w:rsidR="00FC0912" w:rsidRPr="002824D8">
        <w:t>социально-экономических</w:t>
      </w:r>
      <w:r w:rsidR="002824D8" w:rsidRPr="002824D8">
        <w:t xml:space="preserve">, организационных, правовых условий и гарантий социального становления и развития молодых граждан, вне зависимости </w:t>
      </w:r>
      <w:r w:rsidR="002824D8" w:rsidRPr="002824D8">
        <w:lastRenderedPageBreak/>
        <w:t>от социального статуса, в целях использования потенциала молодежи в интересах развития Нерюнгринского района.</w:t>
      </w:r>
    </w:p>
    <w:p w:rsidR="002824D8" w:rsidRPr="002824D8" w:rsidRDefault="002824D8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>Задачи: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Профориентация, временная занятость, социально-экономическая адаптация подростков и молодежи.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деятельности, интеллектуального, творческого потенциала молодежи, экологического просвещения молодёжи. Поддержка талантливой молодёжи.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Формирование здорового образа жизни и профилактика асоциальных явлений в молодежной среде.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молодежи.</w:t>
      </w:r>
    </w:p>
    <w:p w:rsidR="00CF4F04" w:rsidRPr="002824D8" w:rsidRDefault="00E22F48" w:rsidP="00E22F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24D8" w:rsidRPr="002824D8">
        <w:rPr>
          <w:rFonts w:ascii="Times New Roman" w:hAnsi="Times New Roman" w:cs="Times New Roman"/>
          <w:sz w:val="24"/>
          <w:szCs w:val="24"/>
        </w:rPr>
        <w:t>Формирование и организация работы молодежных общественных объединений, волонтерских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912" w:rsidRPr="002824D8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2824D8">
        <w:rPr>
          <w:rFonts w:ascii="Times New Roman" w:hAnsi="Times New Roman" w:cs="Times New Roman"/>
          <w:sz w:val="24"/>
          <w:szCs w:val="24"/>
        </w:rPr>
        <w:t>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приятных условий и возможностей </w:t>
      </w:r>
      <w:r w:rsidR="00CF4F04" w:rsidRPr="002824D8">
        <w:rPr>
          <w:rFonts w:ascii="Times New Roman" w:hAnsi="Times New Roman" w:cs="Times New Roman"/>
          <w:sz w:val="24"/>
          <w:szCs w:val="24"/>
        </w:rPr>
        <w:t>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района.</w:t>
      </w:r>
    </w:p>
    <w:p w:rsidR="00D02113" w:rsidRDefault="00D02113" w:rsidP="00D0211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2 624,5</w:t>
      </w:r>
      <w:r w:rsidRPr="00987A1A">
        <w:rPr>
          <w:sz w:val="24"/>
          <w:szCs w:val="24"/>
        </w:rPr>
        <w:t xml:space="preserve"> тыс. рублей, в том числе: </w:t>
      </w:r>
    </w:p>
    <w:p w:rsidR="00F90E1D" w:rsidRDefault="00D02113" w:rsidP="00F90E1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F90E1D">
        <w:rPr>
          <w:sz w:val="24"/>
          <w:szCs w:val="24"/>
        </w:rPr>
        <w:t xml:space="preserve">государственного </w:t>
      </w:r>
      <w:r>
        <w:rPr>
          <w:sz w:val="24"/>
          <w:szCs w:val="24"/>
        </w:rPr>
        <w:t xml:space="preserve">бюджета </w:t>
      </w:r>
      <w:r w:rsidR="00F90E1D">
        <w:rPr>
          <w:sz w:val="24"/>
          <w:szCs w:val="24"/>
        </w:rPr>
        <w:t>Р</w:t>
      </w:r>
      <w:proofErr w:type="gramStart"/>
      <w:r w:rsidR="00F90E1D">
        <w:rPr>
          <w:sz w:val="24"/>
          <w:szCs w:val="24"/>
        </w:rPr>
        <w:t>С(</w:t>
      </w:r>
      <w:proofErr w:type="gramEnd"/>
      <w:r w:rsidR="00F90E1D">
        <w:rPr>
          <w:sz w:val="24"/>
          <w:szCs w:val="24"/>
        </w:rPr>
        <w:t>Я) –</w:t>
      </w:r>
      <w:r>
        <w:rPr>
          <w:sz w:val="24"/>
          <w:szCs w:val="24"/>
        </w:rPr>
        <w:t xml:space="preserve"> </w:t>
      </w:r>
      <w:r w:rsidR="00F90E1D">
        <w:rPr>
          <w:sz w:val="24"/>
          <w:szCs w:val="24"/>
        </w:rPr>
        <w:t xml:space="preserve">742,3 </w:t>
      </w:r>
      <w:r w:rsidR="00F90E1D" w:rsidRPr="00987A1A">
        <w:rPr>
          <w:sz w:val="24"/>
          <w:szCs w:val="24"/>
        </w:rPr>
        <w:t xml:space="preserve">тыс. рублей; </w:t>
      </w:r>
    </w:p>
    <w:p w:rsidR="00D02113" w:rsidRDefault="00D02113" w:rsidP="00D0211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 w:rsidR="00F90E1D">
        <w:rPr>
          <w:sz w:val="24"/>
          <w:szCs w:val="24"/>
        </w:rPr>
        <w:t>1 882,2</w:t>
      </w:r>
      <w:r w:rsidRPr="00987A1A">
        <w:rPr>
          <w:sz w:val="24"/>
          <w:szCs w:val="24"/>
        </w:rPr>
        <w:t xml:space="preserve"> тыс. рублей</w:t>
      </w:r>
      <w:r w:rsidR="000B68E6">
        <w:rPr>
          <w:sz w:val="24"/>
          <w:szCs w:val="24"/>
        </w:rPr>
        <w:t>.</w:t>
      </w:r>
      <w:r w:rsidRPr="00987A1A">
        <w:rPr>
          <w:sz w:val="24"/>
          <w:szCs w:val="24"/>
        </w:rPr>
        <w:t xml:space="preserve"> </w:t>
      </w:r>
    </w:p>
    <w:p w:rsidR="00D02113" w:rsidRDefault="00D02113" w:rsidP="00D0211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01.04.2018 года фактическое поступление средств на реализацию муниципальной программы составило </w:t>
      </w:r>
      <w:r w:rsidR="000B68E6">
        <w:rPr>
          <w:sz w:val="24"/>
          <w:szCs w:val="24"/>
        </w:rPr>
        <w:t>1 081,3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0B68E6" w:rsidRDefault="000B68E6" w:rsidP="000B68E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 государственного бюджета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 xml:space="preserve">Я) – 742,3 </w:t>
      </w:r>
      <w:r w:rsidRPr="00987A1A">
        <w:rPr>
          <w:sz w:val="24"/>
          <w:szCs w:val="24"/>
        </w:rPr>
        <w:t xml:space="preserve">тыс. рублей; </w:t>
      </w:r>
    </w:p>
    <w:p w:rsidR="00D02113" w:rsidRDefault="00D02113" w:rsidP="00D0211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 w:rsidR="000B68E6">
        <w:rPr>
          <w:sz w:val="24"/>
          <w:szCs w:val="24"/>
        </w:rPr>
        <w:t>339,0</w:t>
      </w:r>
      <w:r w:rsidRPr="00987A1A">
        <w:rPr>
          <w:sz w:val="24"/>
          <w:szCs w:val="24"/>
        </w:rPr>
        <w:t xml:space="preserve"> тыс. рублей</w:t>
      </w:r>
      <w:r w:rsidR="000B68E6">
        <w:rPr>
          <w:sz w:val="24"/>
          <w:szCs w:val="24"/>
        </w:rPr>
        <w:t>.</w:t>
      </w:r>
      <w:r w:rsidRPr="00987A1A">
        <w:rPr>
          <w:sz w:val="24"/>
          <w:szCs w:val="24"/>
        </w:rPr>
        <w:t xml:space="preserve"> </w:t>
      </w:r>
    </w:p>
    <w:p w:rsidR="00D02113" w:rsidRDefault="00D02113" w:rsidP="0054372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04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 w:rsidR="00543727">
        <w:rPr>
          <w:sz w:val="24"/>
          <w:szCs w:val="24"/>
        </w:rPr>
        <w:t xml:space="preserve">266,7 тыс. рублей </w:t>
      </w:r>
      <w:r>
        <w:rPr>
          <w:sz w:val="24"/>
          <w:szCs w:val="24"/>
        </w:rPr>
        <w:t xml:space="preserve">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="00543727">
        <w:rPr>
          <w:sz w:val="24"/>
          <w:szCs w:val="24"/>
        </w:rPr>
        <w:t>.</w:t>
      </w:r>
    </w:p>
    <w:p w:rsidR="00FB19B9" w:rsidRPr="00987A1A" w:rsidRDefault="00D02113" w:rsidP="004D16F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1 квартал 2018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6E087F">
        <w:rPr>
          <w:sz w:val="24"/>
          <w:szCs w:val="24"/>
        </w:rPr>
        <w:t>10,2</w:t>
      </w:r>
      <w:r w:rsidRPr="00955689">
        <w:rPr>
          <w:sz w:val="24"/>
          <w:szCs w:val="24"/>
        </w:rPr>
        <w:t>%.</w:t>
      </w:r>
      <w:r w:rsidR="00894773">
        <w:rPr>
          <w:sz w:val="24"/>
          <w:szCs w:val="24"/>
        </w:rPr>
        <w:t xml:space="preserve"> </w:t>
      </w:r>
      <w:r w:rsidR="00FB19B9" w:rsidRPr="00FB19B9">
        <w:rPr>
          <w:sz w:val="24"/>
          <w:szCs w:val="24"/>
        </w:rPr>
        <w:t>Столь низкий процент освоения средств объясняется тем, что основной объем реализации муниципальной программы запланирован на 2-4 квартал 2018 года.</w:t>
      </w:r>
    </w:p>
    <w:p w:rsidR="00CF4F04" w:rsidRPr="005730D2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0D2">
        <w:rPr>
          <w:sz w:val="24"/>
          <w:szCs w:val="24"/>
        </w:rPr>
        <w:t xml:space="preserve">Исполнение целевых индикаторов по программе </w:t>
      </w:r>
      <w:r w:rsidR="00A60D6B" w:rsidRPr="005730D2">
        <w:rPr>
          <w:sz w:val="24"/>
          <w:szCs w:val="24"/>
        </w:rPr>
        <w:t>на 01.</w:t>
      </w:r>
      <w:r w:rsidR="00E22F48">
        <w:rPr>
          <w:sz w:val="24"/>
          <w:szCs w:val="24"/>
        </w:rPr>
        <w:t>0</w:t>
      </w:r>
      <w:r w:rsidR="006E087F">
        <w:rPr>
          <w:sz w:val="24"/>
          <w:szCs w:val="24"/>
        </w:rPr>
        <w:t>4</w:t>
      </w:r>
      <w:r w:rsidR="00E22F48">
        <w:rPr>
          <w:sz w:val="24"/>
          <w:szCs w:val="24"/>
        </w:rPr>
        <w:t>.</w:t>
      </w:r>
      <w:r w:rsidR="00A60D6B" w:rsidRPr="005730D2">
        <w:rPr>
          <w:sz w:val="24"/>
          <w:szCs w:val="24"/>
        </w:rPr>
        <w:t>201</w:t>
      </w:r>
      <w:r w:rsidR="006E087F">
        <w:rPr>
          <w:sz w:val="24"/>
          <w:szCs w:val="24"/>
        </w:rPr>
        <w:t>8</w:t>
      </w:r>
      <w:r w:rsidR="00A60D6B" w:rsidRPr="005730D2">
        <w:rPr>
          <w:sz w:val="24"/>
          <w:szCs w:val="24"/>
        </w:rPr>
        <w:t xml:space="preserve"> года </w:t>
      </w:r>
      <w:r w:rsidRPr="005730D2">
        <w:rPr>
          <w:sz w:val="24"/>
          <w:szCs w:val="24"/>
        </w:rPr>
        <w:t>составило: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4F161F" w:rsidRPr="00A046BA" w:rsidTr="004F161F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F161F" w:rsidRPr="00FA3F73" w:rsidTr="00FD2537">
        <w:trPr>
          <w:trHeight w:val="2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AE3138" w:rsidP="00C5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 (несовершеннолетних), охваченной 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зонной занятос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C5252D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C5252D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F86131" w:rsidP="00FD2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D65D08">
        <w:trPr>
          <w:trHeight w:val="21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6A445C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4F161F" w:rsidRPr="00FA3F73" w:rsidTr="00D65D08">
        <w:trPr>
          <w:trHeight w:val="26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6A445C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4F161F" w:rsidRPr="00FA3F73" w:rsidTr="006A445C">
        <w:trPr>
          <w:trHeight w:val="3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конкурсов-фестивалей по</w:t>
            </w:r>
            <w:r w:rsidR="00D106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37" w:rsidRPr="00FA3F73" w:rsidRDefault="00FD2537" w:rsidP="00FD2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D65D08">
        <w:trPr>
          <w:trHeight w:val="2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талантливой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FD2537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FD2537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FD2537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4F161F" w:rsidRPr="00FA3F73" w:rsidTr="00D65D08">
        <w:trPr>
          <w:trHeight w:val="47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Количество 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ориентированных неко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мерческих организаций, получивших субсидии на реализацию мероприятий по патриотическому воспитанию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D65D08">
        <w:trPr>
          <w:trHeight w:val="25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ЗОЖ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6A445C" w:rsidRPr="00FA3F73" w:rsidTr="006A445C">
        <w:trPr>
          <w:trHeight w:val="32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D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ганду 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6A445C" w:rsidRPr="00FA3F73" w:rsidTr="006A445C">
        <w:trPr>
          <w:trHeight w:val="11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45C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</w:tr>
      <w:tr w:rsidR="006A445C" w:rsidRPr="00FA3F73" w:rsidTr="006A445C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</w:tr>
      <w:tr w:rsidR="004F161F" w:rsidRPr="00FA3F73" w:rsidTr="001E2FF4">
        <w:trPr>
          <w:trHeight w:val="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D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молодых людей, принимающих участие в движении КВН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89477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89477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894773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894773" w:rsidP="001E2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083870" w:rsidRDefault="00083870" w:rsidP="00FE7168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FE7168" w:rsidRDefault="00177E17" w:rsidP="00FE7168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841E43">
        <w:rPr>
          <w:b/>
          <w:sz w:val="24"/>
          <w:szCs w:val="24"/>
        </w:rPr>
        <w:t xml:space="preserve">18. </w:t>
      </w:r>
      <w:r w:rsidR="00FE7168">
        <w:rPr>
          <w:b/>
          <w:sz w:val="24"/>
          <w:szCs w:val="24"/>
        </w:rPr>
        <w:t xml:space="preserve">Муниципальная программа «Охрана окружающей среды и природных ресурсов </w:t>
      </w:r>
      <w:r w:rsidR="0016512A" w:rsidRPr="00841E43">
        <w:rPr>
          <w:b/>
          <w:sz w:val="24"/>
          <w:szCs w:val="24"/>
        </w:rPr>
        <w:t xml:space="preserve"> Нерюнгринск</w:t>
      </w:r>
      <w:r w:rsidR="00FE7168">
        <w:rPr>
          <w:b/>
          <w:sz w:val="24"/>
          <w:szCs w:val="24"/>
        </w:rPr>
        <w:t>ого</w:t>
      </w:r>
      <w:r w:rsidR="0016512A" w:rsidRPr="00841E43">
        <w:rPr>
          <w:b/>
          <w:sz w:val="24"/>
          <w:szCs w:val="24"/>
        </w:rPr>
        <w:t xml:space="preserve"> район</w:t>
      </w:r>
      <w:r w:rsidR="00FE7168">
        <w:rPr>
          <w:b/>
          <w:sz w:val="24"/>
          <w:szCs w:val="24"/>
        </w:rPr>
        <w:t>а</w:t>
      </w:r>
      <w:r w:rsidR="0016512A" w:rsidRPr="00841E43">
        <w:rPr>
          <w:b/>
          <w:sz w:val="24"/>
          <w:szCs w:val="24"/>
        </w:rPr>
        <w:t xml:space="preserve"> на 201</w:t>
      </w:r>
      <w:r w:rsidR="00FE7168">
        <w:rPr>
          <w:b/>
          <w:sz w:val="24"/>
          <w:szCs w:val="24"/>
        </w:rPr>
        <w:t>7</w:t>
      </w:r>
      <w:r w:rsidR="0016512A" w:rsidRPr="00841E43">
        <w:rPr>
          <w:b/>
          <w:sz w:val="24"/>
          <w:szCs w:val="24"/>
        </w:rPr>
        <w:t>-20</w:t>
      </w:r>
      <w:r w:rsidR="00FE7168">
        <w:rPr>
          <w:b/>
          <w:sz w:val="24"/>
          <w:szCs w:val="24"/>
        </w:rPr>
        <w:t>2</w:t>
      </w:r>
      <w:r w:rsidR="0016512A" w:rsidRPr="00841E43">
        <w:rPr>
          <w:b/>
          <w:sz w:val="24"/>
          <w:szCs w:val="24"/>
        </w:rPr>
        <w:t>1 годы</w:t>
      </w:r>
      <w:r w:rsidR="00FE7168">
        <w:rPr>
          <w:b/>
          <w:sz w:val="24"/>
          <w:szCs w:val="24"/>
        </w:rPr>
        <w:t>»</w:t>
      </w:r>
    </w:p>
    <w:p w:rsidR="00D35874" w:rsidRPr="00C9498C" w:rsidRDefault="00D35874" w:rsidP="00C9498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 w:rsidR="00C9498C" w:rsidRPr="00C9498C">
        <w:rPr>
          <w:sz w:val="24"/>
          <w:szCs w:val="24"/>
        </w:rPr>
        <w:t>29.05.201</w:t>
      </w:r>
      <w:r w:rsidR="00237975">
        <w:rPr>
          <w:sz w:val="24"/>
          <w:szCs w:val="24"/>
        </w:rPr>
        <w:t>7 года</w:t>
      </w:r>
      <w:r w:rsidR="00C9498C" w:rsidRPr="00C9498C">
        <w:rPr>
          <w:sz w:val="24"/>
          <w:szCs w:val="24"/>
        </w:rPr>
        <w:t xml:space="preserve"> № 934.</w:t>
      </w:r>
      <w:r w:rsidRPr="00C9498C">
        <w:rPr>
          <w:sz w:val="24"/>
          <w:szCs w:val="24"/>
        </w:rPr>
        <w:t xml:space="preserve"> </w:t>
      </w:r>
    </w:p>
    <w:p w:rsidR="00C9498C" w:rsidRPr="00C9498C" w:rsidRDefault="002C7822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Цель</w:t>
      </w:r>
      <w:r w:rsidR="00705A51" w:rsidRPr="00C9498C">
        <w:t xml:space="preserve"> программы</w:t>
      </w:r>
      <w:r w:rsidRPr="00C9498C">
        <w:t>:</w:t>
      </w:r>
      <w:r w:rsidR="00705A51" w:rsidRPr="00C9498C">
        <w:t xml:space="preserve"> </w:t>
      </w:r>
      <w:r w:rsidR="00C9498C" w:rsidRPr="00C9498C">
        <w:t xml:space="preserve">сохранение и восстановление природной </w:t>
      </w:r>
      <w:proofErr w:type="gramStart"/>
      <w:r w:rsidR="00C9498C" w:rsidRPr="00C9498C">
        <w:t>среды</w:t>
      </w:r>
      <w:proofErr w:type="gramEnd"/>
      <w:r w:rsidR="00C9498C" w:rsidRPr="00C9498C">
        <w:t xml:space="preserve"> и обеспечение экологической безопасности населения Нерюнгринского района.</w:t>
      </w:r>
    </w:p>
    <w:p w:rsidR="00C9498C" w:rsidRPr="00C9498C" w:rsidRDefault="00C9498C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Разработка проектно-сметной документации и проведение ремонтов объектов размещения, у</w:t>
      </w:r>
      <w:r>
        <w:rPr>
          <w:rFonts w:ascii="Times New Roman" w:hAnsi="Times New Roman"/>
          <w:sz w:val="24"/>
          <w:szCs w:val="24"/>
        </w:rPr>
        <w:t>тилизации и переработки отходов.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Организация и поддержка детско-юношеских экологических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Повышение уровня экологического просвещения и </w:t>
      </w:r>
      <w:r>
        <w:rPr>
          <w:rFonts w:ascii="Times New Roman" w:hAnsi="Times New Roman"/>
          <w:sz w:val="24"/>
          <w:szCs w:val="24"/>
        </w:rPr>
        <w:t>образования населения.</w:t>
      </w:r>
    </w:p>
    <w:p w:rsidR="002C7822" w:rsidRPr="002C7822" w:rsidRDefault="00C9498C" w:rsidP="00C9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498C">
        <w:rPr>
          <w:rFonts w:ascii="Times New Roman" w:hAnsi="Times New Roman" w:cs="Times New Roman"/>
          <w:sz w:val="24"/>
          <w:szCs w:val="24"/>
        </w:rPr>
        <w:t>Проведение работ по оценке влияния угольной промышленности на экосистему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8C" w:rsidRDefault="00B16053" w:rsidP="00C9498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AD7D5E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</w:t>
      </w:r>
      <w:r w:rsidR="00C9498C">
        <w:rPr>
          <w:sz w:val="24"/>
          <w:szCs w:val="24"/>
        </w:rPr>
        <w:t xml:space="preserve"> в сумме </w:t>
      </w:r>
      <w:r w:rsidR="00AD7D5E">
        <w:rPr>
          <w:sz w:val="24"/>
          <w:szCs w:val="24"/>
        </w:rPr>
        <w:t>1 052,8</w:t>
      </w:r>
      <w:r w:rsidR="00C9498C">
        <w:rPr>
          <w:sz w:val="24"/>
          <w:szCs w:val="24"/>
        </w:rPr>
        <w:t xml:space="preserve"> тыс. рублей, в том числе:</w:t>
      </w:r>
      <w:r w:rsidRPr="00987A1A">
        <w:rPr>
          <w:sz w:val="24"/>
          <w:szCs w:val="24"/>
        </w:rPr>
        <w:t xml:space="preserve"> за счет средств местного бюджета в сумме </w:t>
      </w:r>
      <w:r w:rsidR="00C9498C">
        <w:rPr>
          <w:sz w:val="24"/>
          <w:szCs w:val="24"/>
        </w:rPr>
        <w:t>51</w:t>
      </w:r>
      <w:r w:rsidR="00AD7D5E">
        <w:rPr>
          <w:sz w:val="24"/>
          <w:szCs w:val="24"/>
        </w:rPr>
        <w:t>,8</w:t>
      </w:r>
      <w:r w:rsidR="00C9498C"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 xml:space="preserve"> тыс. рублей</w:t>
      </w:r>
      <w:r w:rsidR="00C9498C">
        <w:rPr>
          <w:sz w:val="24"/>
          <w:szCs w:val="24"/>
        </w:rPr>
        <w:t xml:space="preserve">, за счет внебюджетных источников – </w:t>
      </w:r>
      <w:r w:rsidR="00AD7D5E">
        <w:rPr>
          <w:sz w:val="24"/>
          <w:szCs w:val="24"/>
        </w:rPr>
        <w:t>1 001,0</w:t>
      </w:r>
      <w:r w:rsidR="00C9498C">
        <w:rPr>
          <w:sz w:val="24"/>
          <w:szCs w:val="24"/>
        </w:rPr>
        <w:t xml:space="preserve"> тыс. рублей</w:t>
      </w:r>
      <w:r w:rsidRPr="00987A1A">
        <w:rPr>
          <w:sz w:val="24"/>
          <w:szCs w:val="24"/>
        </w:rPr>
        <w:t>.</w:t>
      </w:r>
      <w:r w:rsidR="000C1AD1">
        <w:rPr>
          <w:sz w:val="24"/>
          <w:szCs w:val="24"/>
        </w:rPr>
        <w:t xml:space="preserve"> </w:t>
      </w:r>
    </w:p>
    <w:p w:rsidR="00DF3EC9" w:rsidRDefault="00DF3EC9" w:rsidP="00DF3EC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DF3EC9">
        <w:rPr>
          <w:sz w:val="24"/>
          <w:szCs w:val="24"/>
        </w:rPr>
        <w:t>За 1 квартал 2018 года кассовое исполнение отсутствует по причине того, что основной объем реализации муниципальной программы запланирован на 2-4 квартал 2018 года.</w:t>
      </w:r>
    </w:p>
    <w:p w:rsidR="00FC610C" w:rsidRPr="005730D2" w:rsidRDefault="00237975" w:rsidP="00FC61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целевых индикаторов по состоянию на 01.0</w:t>
      </w:r>
      <w:r w:rsidR="00FC610C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FC610C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  <w:r w:rsidR="00FC610C" w:rsidRPr="005730D2">
        <w:rPr>
          <w:sz w:val="24"/>
          <w:szCs w:val="24"/>
        </w:rPr>
        <w:t>составило:</w:t>
      </w:r>
    </w:p>
    <w:p w:rsidR="009441B9" w:rsidRDefault="00DB1891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91">
        <w:rPr>
          <w:b/>
          <w:sz w:val="24"/>
          <w:szCs w:val="24"/>
        </w:rPr>
        <w:t xml:space="preserve">- </w:t>
      </w:r>
      <w:r w:rsidRPr="00DB1891">
        <w:rPr>
          <w:rFonts w:ascii="Times New Roman" w:hAnsi="Times New Roman" w:cs="Times New Roman"/>
          <w:sz w:val="24"/>
          <w:szCs w:val="24"/>
        </w:rPr>
        <w:t>численно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1891">
        <w:rPr>
          <w:rFonts w:ascii="Times New Roman" w:hAnsi="Times New Roman" w:cs="Times New Roman"/>
          <w:sz w:val="24"/>
          <w:szCs w:val="24"/>
        </w:rPr>
        <w:t>ть молодежи</w:t>
      </w:r>
      <w:r w:rsidR="009F6365">
        <w:rPr>
          <w:rFonts w:ascii="Times New Roman" w:hAnsi="Times New Roman" w:cs="Times New Roman"/>
          <w:sz w:val="24"/>
          <w:szCs w:val="24"/>
        </w:rPr>
        <w:t xml:space="preserve"> Нерюнгринского района, принимающих участие в экологических акциях, декадах, развитие детско-юношеского экологического движения</w:t>
      </w:r>
      <w:r w:rsidR="009441B9">
        <w:rPr>
          <w:rFonts w:ascii="Times New Roman" w:hAnsi="Times New Roman" w:cs="Times New Roman"/>
          <w:sz w:val="24"/>
          <w:szCs w:val="24"/>
        </w:rPr>
        <w:t xml:space="preserve"> – 18,5%;</w:t>
      </w:r>
    </w:p>
    <w:p w:rsidR="008948DC" w:rsidRDefault="009441B9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предписаний территориального отдела Управления Роспотребнадзора по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в Нерюнгринском районе и Нерюнгринской инспекции охраны природы 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066966">
        <w:rPr>
          <w:rFonts w:ascii="Times New Roman" w:hAnsi="Times New Roman" w:cs="Times New Roman"/>
          <w:sz w:val="24"/>
          <w:szCs w:val="24"/>
        </w:rPr>
        <w:t>10</w:t>
      </w:r>
      <w:r w:rsidRPr="009441B9">
        <w:rPr>
          <w:rFonts w:ascii="Times New Roman" w:eastAsia="Times New Roman" w:hAnsi="Times New Roman" w:cs="Times New Roman"/>
          <w:sz w:val="24"/>
          <w:szCs w:val="24"/>
        </w:rPr>
        <w:t>0,0%.</w:t>
      </w:r>
    </w:p>
    <w:p w:rsidR="00066966" w:rsidRPr="009441B9" w:rsidRDefault="00066966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975" w:rsidRDefault="00237975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237975"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</w:rPr>
        <w:t>Муниципальная программа «Обеспечение качественным жильем медицинских работников Нерюнгринского района на 2016-2018 годы»</w:t>
      </w:r>
    </w:p>
    <w:p w:rsidR="00237975" w:rsidRPr="00C9498C" w:rsidRDefault="00237975" w:rsidP="0023797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lastRenderedPageBreak/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>
        <w:rPr>
          <w:sz w:val="24"/>
          <w:szCs w:val="24"/>
        </w:rPr>
        <w:t>02.12.2016 года</w:t>
      </w:r>
      <w:r w:rsidRPr="00C9498C">
        <w:rPr>
          <w:sz w:val="24"/>
          <w:szCs w:val="24"/>
        </w:rPr>
        <w:t xml:space="preserve"> № </w:t>
      </w:r>
      <w:r>
        <w:rPr>
          <w:sz w:val="24"/>
          <w:szCs w:val="24"/>
        </w:rPr>
        <w:t>1694</w:t>
      </w:r>
      <w:r w:rsidRPr="00C9498C">
        <w:rPr>
          <w:sz w:val="24"/>
          <w:szCs w:val="24"/>
        </w:rPr>
        <w:t xml:space="preserve">. </w:t>
      </w:r>
    </w:p>
    <w:p w:rsidR="00237975" w:rsidRPr="00C9498C" w:rsidRDefault="00237975" w:rsidP="00237975">
      <w:pPr>
        <w:pStyle w:val="af"/>
        <w:spacing w:before="0" w:beforeAutospacing="0" w:after="0" w:afterAutospacing="0"/>
        <w:ind w:firstLine="709"/>
        <w:jc w:val="both"/>
      </w:pPr>
      <w:r w:rsidRPr="00C9498C">
        <w:t xml:space="preserve">Цель программы: </w:t>
      </w:r>
      <w:r>
        <w:t>обеспечение медицинскими кадрами ГБУ Р</w:t>
      </w:r>
      <w:proofErr w:type="gramStart"/>
      <w:r>
        <w:t>С(</w:t>
      </w:r>
      <w:proofErr w:type="gramEnd"/>
      <w:r>
        <w:t>Я) «Нерюнгринская ЦРБ».</w:t>
      </w:r>
    </w:p>
    <w:p w:rsidR="00237975" w:rsidRPr="00C9498C" w:rsidRDefault="00237975" w:rsidP="00237975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237975" w:rsidRPr="00C9498C" w:rsidRDefault="00237975" w:rsidP="00237975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Обеспечение жильем привлекаемых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237975" w:rsidRPr="00237975" w:rsidRDefault="00237975" w:rsidP="00237975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Улучшение жилищных условий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757C67" w:rsidRDefault="00237975" w:rsidP="00757C67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066966"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запланирован</w:t>
      </w:r>
      <w:r>
        <w:rPr>
          <w:sz w:val="24"/>
          <w:szCs w:val="24"/>
        </w:rPr>
        <w:t xml:space="preserve"> </w:t>
      </w:r>
      <w:r w:rsidR="0002158A" w:rsidRPr="00987A1A">
        <w:rPr>
          <w:sz w:val="24"/>
          <w:szCs w:val="24"/>
        </w:rPr>
        <w:t>за счет средств местного бюджета</w:t>
      </w:r>
      <w:r w:rsidR="00021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</w:t>
      </w:r>
      <w:r w:rsidR="00066966">
        <w:rPr>
          <w:sz w:val="24"/>
          <w:szCs w:val="24"/>
        </w:rPr>
        <w:t>13</w:t>
      </w:r>
      <w:r w:rsidR="0002158A">
        <w:rPr>
          <w:sz w:val="24"/>
          <w:szCs w:val="24"/>
        </w:rPr>
        <w:t> </w:t>
      </w:r>
      <w:r w:rsidR="00066966">
        <w:rPr>
          <w:sz w:val="24"/>
          <w:szCs w:val="24"/>
        </w:rPr>
        <w:t>0</w:t>
      </w:r>
      <w:r w:rsidR="0002158A">
        <w:rPr>
          <w:sz w:val="24"/>
          <w:szCs w:val="24"/>
        </w:rPr>
        <w:t xml:space="preserve">00,0 </w:t>
      </w:r>
      <w:r>
        <w:rPr>
          <w:sz w:val="24"/>
          <w:szCs w:val="24"/>
        </w:rPr>
        <w:t>тыс. рублей</w:t>
      </w:r>
      <w:r w:rsidR="0002158A">
        <w:rPr>
          <w:sz w:val="24"/>
          <w:szCs w:val="24"/>
        </w:rPr>
        <w:t xml:space="preserve">. </w:t>
      </w:r>
      <w:r w:rsidRPr="008B3C04">
        <w:rPr>
          <w:sz w:val="24"/>
          <w:szCs w:val="24"/>
        </w:rPr>
        <w:t>Фактически</w:t>
      </w:r>
      <w:r w:rsidR="00066966">
        <w:rPr>
          <w:sz w:val="24"/>
          <w:szCs w:val="24"/>
        </w:rPr>
        <w:t xml:space="preserve"> на 01.04</w:t>
      </w:r>
      <w:r w:rsidRPr="008B3C04">
        <w:rPr>
          <w:sz w:val="24"/>
          <w:szCs w:val="24"/>
        </w:rPr>
        <w:t>.201</w:t>
      </w:r>
      <w:r w:rsidR="00066966">
        <w:rPr>
          <w:sz w:val="24"/>
          <w:szCs w:val="24"/>
        </w:rPr>
        <w:t>8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="00757C67">
        <w:rPr>
          <w:sz w:val="24"/>
          <w:szCs w:val="24"/>
        </w:rPr>
        <w:t>6</w:t>
      </w:r>
      <w:r w:rsidR="0002158A">
        <w:rPr>
          <w:sz w:val="24"/>
          <w:szCs w:val="24"/>
        </w:rPr>
        <w:t>00,0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</w:t>
      </w:r>
      <w:r w:rsidR="0002158A">
        <w:rPr>
          <w:sz w:val="24"/>
          <w:szCs w:val="24"/>
        </w:rPr>
        <w:t xml:space="preserve">рублей. </w:t>
      </w:r>
      <w:r w:rsidR="00757C67" w:rsidRPr="00DF3EC9">
        <w:rPr>
          <w:sz w:val="24"/>
          <w:szCs w:val="24"/>
        </w:rPr>
        <w:t xml:space="preserve">За 1 квартал 2018 года кассовое исполнение отсутствует </w:t>
      </w:r>
      <w:r w:rsidR="00801ED1">
        <w:rPr>
          <w:sz w:val="24"/>
          <w:szCs w:val="24"/>
        </w:rPr>
        <w:t>в связи с тем</w:t>
      </w:r>
      <w:r w:rsidR="00757C67" w:rsidRPr="00DF3EC9">
        <w:rPr>
          <w:sz w:val="24"/>
          <w:szCs w:val="24"/>
        </w:rPr>
        <w:t xml:space="preserve">, что </w:t>
      </w:r>
      <w:r w:rsidR="00801ED1">
        <w:rPr>
          <w:sz w:val="24"/>
          <w:szCs w:val="24"/>
        </w:rPr>
        <w:t xml:space="preserve">объявление торгов на приобретение квартир </w:t>
      </w:r>
      <w:r w:rsidR="00757C67" w:rsidRPr="00DF3EC9">
        <w:rPr>
          <w:sz w:val="24"/>
          <w:szCs w:val="24"/>
        </w:rPr>
        <w:t xml:space="preserve"> запланирован</w:t>
      </w:r>
      <w:r w:rsidR="00801ED1">
        <w:rPr>
          <w:sz w:val="24"/>
          <w:szCs w:val="24"/>
        </w:rPr>
        <w:t>о</w:t>
      </w:r>
      <w:r w:rsidR="00757C67" w:rsidRPr="00DF3EC9">
        <w:rPr>
          <w:sz w:val="24"/>
          <w:szCs w:val="24"/>
        </w:rPr>
        <w:t xml:space="preserve"> на 2 квартал 2018 года</w:t>
      </w:r>
      <w:r w:rsidR="00801ED1">
        <w:rPr>
          <w:sz w:val="24"/>
          <w:szCs w:val="24"/>
        </w:rPr>
        <w:t xml:space="preserve"> </w:t>
      </w:r>
      <w:r w:rsidR="0056526C">
        <w:rPr>
          <w:sz w:val="24"/>
          <w:szCs w:val="24"/>
        </w:rPr>
        <w:t>после предоставления списков НЦРБ</w:t>
      </w:r>
      <w:r w:rsidR="00757C67" w:rsidRPr="00DF3EC9">
        <w:rPr>
          <w:sz w:val="24"/>
          <w:szCs w:val="24"/>
        </w:rPr>
        <w:t>.</w:t>
      </w:r>
    </w:p>
    <w:p w:rsidR="00237975" w:rsidRDefault="00237975" w:rsidP="00237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</w:t>
      </w:r>
      <w:r w:rsidR="00565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652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отсутствует по причине 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</w:t>
      </w:r>
      <w:r w:rsidRPr="00237975">
        <w:rPr>
          <w:rFonts w:ascii="Times New Roman" w:hAnsi="Times New Roman" w:cs="Times New Roman"/>
          <w:sz w:val="24"/>
          <w:szCs w:val="24"/>
        </w:rPr>
        <w:t xml:space="preserve">запланирован на </w:t>
      </w:r>
      <w:r w:rsidR="0056526C">
        <w:rPr>
          <w:rFonts w:ascii="Times New Roman" w:hAnsi="Times New Roman" w:cs="Times New Roman"/>
          <w:sz w:val="24"/>
          <w:szCs w:val="24"/>
        </w:rPr>
        <w:t>2</w:t>
      </w:r>
      <w:r w:rsidRPr="00237975">
        <w:rPr>
          <w:rFonts w:ascii="Times New Roman" w:hAnsi="Times New Roman" w:cs="Times New Roman"/>
          <w:sz w:val="24"/>
          <w:szCs w:val="24"/>
        </w:rPr>
        <w:t>-</w:t>
      </w:r>
      <w:r w:rsidR="0056526C">
        <w:rPr>
          <w:rFonts w:ascii="Times New Roman" w:hAnsi="Times New Roman" w:cs="Times New Roman"/>
          <w:sz w:val="24"/>
          <w:szCs w:val="24"/>
        </w:rPr>
        <w:t>3</w:t>
      </w:r>
      <w:r w:rsidRPr="0023797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6526C">
        <w:rPr>
          <w:rFonts w:ascii="Times New Roman" w:hAnsi="Times New Roman" w:cs="Times New Roman"/>
          <w:sz w:val="24"/>
          <w:szCs w:val="24"/>
        </w:rPr>
        <w:t>8</w:t>
      </w:r>
      <w:r w:rsidRPr="00237975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8DC" w:rsidRDefault="008948DC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DB3CE2" w:rsidRPr="0015286F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245B2" w:rsidRPr="00D066F7" w:rsidRDefault="00D245B2" w:rsidP="00D245B2">
      <w:pPr>
        <w:pStyle w:val="a3"/>
        <w:widowControl w:val="0"/>
        <w:ind w:firstLine="0"/>
        <w:rPr>
          <w:sz w:val="24"/>
          <w:szCs w:val="24"/>
        </w:rPr>
      </w:pPr>
      <w:r w:rsidRPr="00DF0D9E">
        <w:rPr>
          <w:sz w:val="24"/>
          <w:szCs w:val="24"/>
        </w:rPr>
        <w:t xml:space="preserve">1. Исполнение бюджета Нерюнгринского района за январь – </w:t>
      </w:r>
      <w:r>
        <w:rPr>
          <w:sz w:val="24"/>
          <w:szCs w:val="24"/>
        </w:rPr>
        <w:t>март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</w:t>
      </w:r>
      <w:r>
        <w:rPr>
          <w:sz w:val="24"/>
          <w:szCs w:val="24"/>
        </w:rPr>
        <w:t>март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F0D9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</w:t>
      </w:r>
      <w:r w:rsidRPr="001119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19A7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2018 год: 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бюджета Нерюнгринского района в сумме                   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406 039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1 050 491,2 тыс. рублей, безвозмездные поступления в сумме 2 355 548,4 тыс. рублей, из них межбюджетные трансферты из государственного бюджета Республики Саха (Якутия) в сумме 2 322 132,0 тыс. рублей;</w:t>
      </w:r>
      <w:proofErr w:type="gramEnd"/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0648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 xml:space="preserve">3 403 992,6 </w:t>
      </w:r>
      <w:r w:rsidRPr="0070648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0648B">
        <w:rPr>
          <w:rFonts w:ascii="Times New Roman" w:hAnsi="Times New Roman" w:cs="Times New Roman"/>
          <w:sz w:val="24"/>
          <w:szCs w:val="24"/>
        </w:rPr>
        <w:t xml:space="preserve">рофицит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 xml:space="preserve">2 047,0 тыс. рублей, который в полном объеме направляется на погашение муниципального долга.  </w:t>
      </w:r>
    </w:p>
    <w:p w:rsidR="00D245B2" w:rsidRPr="00716D24" w:rsidRDefault="00D245B2" w:rsidP="00D2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245B2" w:rsidRPr="00716D24" w:rsidRDefault="00D245B2" w:rsidP="00D2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8 № 5</w:t>
      </w:r>
      <w:r w:rsidRPr="000F7B6E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D245B2" w:rsidRPr="004E37D5" w:rsidRDefault="00D245B2" w:rsidP="00D2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E37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3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утверждены следующие основные характеристики б</w:t>
      </w:r>
      <w:r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Pr="004E37D5">
        <w:rPr>
          <w:rFonts w:ascii="Times New Roman" w:hAnsi="Times New Roman" w:cs="Times New Roman"/>
          <w:sz w:val="24"/>
          <w:szCs w:val="24"/>
        </w:rPr>
        <w:t>:</w:t>
      </w:r>
    </w:p>
    <w:p w:rsidR="00D245B2" w:rsidRPr="00CE604A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Нерюнгринского района  в сумме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60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418</w:t>
      </w:r>
      <w:r w:rsidRPr="00CE60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615</w:t>
      </w:r>
      <w:r w:rsidRPr="00CE6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245B2" w:rsidRPr="00CE604A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>3 497 087,5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245B2" w:rsidRPr="00F17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Нерюнгринского района в размере </w:t>
      </w:r>
      <w:r>
        <w:rPr>
          <w:rFonts w:ascii="Times New Roman" w:hAnsi="Times New Roman" w:cs="Times New Roman"/>
          <w:sz w:val="24"/>
          <w:szCs w:val="24"/>
        </w:rPr>
        <w:t>78 471,8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2018 году остается образование.</w:t>
      </w:r>
    </w:p>
    <w:p w:rsidR="00D245B2" w:rsidRDefault="00D245B2" w:rsidP="00D2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депутатов 27</w:t>
      </w:r>
      <w:r w:rsidRPr="004E37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3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2019 и 2020 годов» утверждены плановые назначения по доходам в сумме </w:t>
      </w:r>
      <w:r w:rsidRPr="00933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3 418 615,7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на 01.04.2018 года составил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3 430 253,3 тыс. рублей. Фактическое исполнение </w:t>
      </w:r>
      <w:r w:rsidRPr="009629C8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01.04.2018 года составило </w:t>
      </w:r>
      <w:r w:rsidRPr="00416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652 712,8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19,0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5B2" w:rsidRDefault="00D245B2" w:rsidP="00D2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45B2" w:rsidRPr="00050221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ADC">
        <w:rPr>
          <w:rFonts w:ascii="Times New Roman" w:hAnsi="Times New Roman" w:cs="Times New Roman"/>
          <w:sz w:val="24"/>
          <w:szCs w:val="24"/>
        </w:rPr>
        <w:t>.</w:t>
      </w:r>
      <w:r w:rsidRPr="006B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</w:t>
      </w:r>
      <w:proofErr w:type="gramStart"/>
      <w:r w:rsidRPr="00B03A27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в сумме </w:t>
      </w:r>
      <w:r>
        <w:rPr>
          <w:rFonts w:ascii="Times New Roman" w:hAnsi="Times New Roman" w:cs="Times New Roman"/>
          <w:sz w:val="24"/>
          <w:szCs w:val="24"/>
        </w:rPr>
        <w:t>2 379 762,1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 исполнение безвозмездных поступлений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03A2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401 978,1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16,9%, в том числе: дотации </w:t>
      </w:r>
      <w:r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8,4% или 43 000,0 тыс. рублей; с</w:t>
      </w:r>
      <w:r w:rsidRP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убсидии бюджетам системы РФ (межбюджетные субсидии)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3,2% или 1 812,3 тыс.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18,8% или 333 566,7 тыс. рублей; </w:t>
      </w:r>
      <w:r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21,0% или 3 050,1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прочие </w:t>
      </w:r>
      <w:r w:rsidRPr="0005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составило 87,3% или 16 483,8 тыс. рублей.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>
        <w:rPr>
          <w:rFonts w:ascii="Times New Roman" w:hAnsi="Times New Roman" w:cs="Times New Roman"/>
          <w:sz w:val="24"/>
          <w:szCs w:val="24"/>
        </w:rPr>
        <w:t>22,8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Pr="00E95D5D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январь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39,6</w:t>
      </w:r>
      <w:r w:rsidRPr="00E95D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1133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Нерюнгринского района доходов от использования имущества за январь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113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6E3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12 164,3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36,0</w:t>
      </w:r>
      <w:r w:rsidRPr="00EB113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5B2" w:rsidRPr="00116CBA" w:rsidRDefault="00D245B2" w:rsidP="00D24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50AF">
        <w:rPr>
          <w:rFonts w:ascii="Times New Roman" w:hAnsi="Times New Roman" w:cs="Times New Roman"/>
          <w:sz w:val="24"/>
          <w:szCs w:val="24"/>
        </w:rPr>
        <w:t xml:space="preserve">3-й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>от 27.02.2018                № 5-43 «О внесении изменений в решение Нерюнгринского районного Совета депутатов от 22.12.2017 года № 8-42 «О бюджете Нерюнгринского района на 2018 год и на плановый период 2019 и 2020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Pr="00197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3 497 087,5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19.04.2018</w:t>
      </w:r>
      <w:r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599</w:t>
      </w:r>
      <w:r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0550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>
        <w:rPr>
          <w:rFonts w:ascii="Times New Roman" w:hAnsi="Times New Roman" w:cs="Times New Roman"/>
          <w:sz w:val="24"/>
          <w:szCs w:val="24"/>
        </w:rPr>
        <w:t>3 516 966,8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0550AF">
        <w:rPr>
          <w:rFonts w:ascii="Times New Roman" w:hAnsi="Times New Roman" w:cs="Times New Roman"/>
          <w:sz w:val="24"/>
          <w:szCs w:val="24"/>
        </w:rPr>
        <w:lastRenderedPageBreak/>
        <w:t>рублей. Фактическое исполнение бюджета Нерюнгринского района по расходам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550A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683 698,1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19,4%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Pr="004C7EF7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январь-март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>
        <w:rPr>
          <w:rFonts w:ascii="Times New Roman" w:hAnsi="Times New Roman" w:cs="Times New Roman"/>
          <w:sz w:val="24"/>
          <w:szCs w:val="24"/>
        </w:rPr>
        <w:t>14 536,5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4C7EF7">
        <w:rPr>
          <w:rFonts w:ascii="Times New Roman" w:hAnsi="Times New Roman" w:cs="Times New Roman"/>
          <w:sz w:val="24"/>
          <w:szCs w:val="24"/>
        </w:rPr>
        <w:t xml:space="preserve">аким образом,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D245B2" w:rsidRPr="00F95E0F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245B2" w:rsidRDefault="00D245B2" w:rsidP="00D245B2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Анализом источников финансирования дефицита бюджета установлено, первоначально результатом исполнения бюджета Нерюнгринского района запланирован дефицит в </w:t>
      </w:r>
      <w:r w:rsidRPr="00003F5C">
        <w:rPr>
          <w:sz w:val="24"/>
          <w:szCs w:val="24"/>
        </w:rPr>
        <w:t xml:space="preserve">размере </w:t>
      </w:r>
      <w:r>
        <w:rPr>
          <w:color w:val="000000"/>
          <w:sz w:val="24"/>
          <w:szCs w:val="24"/>
        </w:rPr>
        <w:t>78 471,8</w:t>
      </w:r>
      <w:r>
        <w:rPr>
          <w:color w:val="000000"/>
        </w:rPr>
        <w:t xml:space="preserve"> </w:t>
      </w:r>
      <w:r w:rsidRPr="00003F5C">
        <w:rPr>
          <w:sz w:val="24"/>
          <w:szCs w:val="24"/>
        </w:rPr>
        <w:t>тыс</w:t>
      </w:r>
      <w:r>
        <w:rPr>
          <w:sz w:val="24"/>
          <w:szCs w:val="24"/>
        </w:rPr>
        <w:t xml:space="preserve">. рублей. </w:t>
      </w:r>
      <w:r w:rsidRPr="00721C16">
        <w:rPr>
          <w:sz w:val="24"/>
          <w:szCs w:val="24"/>
        </w:rPr>
        <w:t>Результатом фактического исполнения бюджета Нерюнгринского района на 01.0</w:t>
      </w:r>
      <w:r>
        <w:rPr>
          <w:sz w:val="24"/>
          <w:szCs w:val="24"/>
        </w:rPr>
        <w:t>4.2018</w:t>
      </w:r>
      <w:r w:rsidRPr="00721C16">
        <w:rPr>
          <w:sz w:val="24"/>
          <w:szCs w:val="24"/>
        </w:rPr>
        <w:t xml:space="preserve"> года стал </w:t>
      </w:r>
      <w:r>
        <w:rPr>
          <w:sz w:val="24"/>
          <w:szCs w:val="24"/>
        </w:rPr>
        <w:t>де</w:t>
      </w:r>
      <w:r w:rsidRPr="00721C16">
        <w:rPr>
          <w:sz w:val="24"/>
          <w:szCs w:val="24"/>
        </w:rPr>
        <w:t xml:space="preserve">фицит в сумме </w:t>
      </w:r>
      <w:r>
        <w:rPr>
          <w:sz w:val="24"/>
          <w:szCs w:val="24"/>
        </w:rPr>
        <w:t>86 713,5</w:t>
      </w:r>
      <w:r w:rsidRPr="00775306">
        <w:rPr>
          <w:sz w:val="24"/>
          <w:szCs w:val="24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  <w:r>
        <w:rPr>
          <w:sz w:val="24"/>
          <w:szCs w:val="24"/>
        </w:rPr>
        <w:t xml:space="preserve">Дефицит бюджета МО «Нерюнгринский район» </w:t>
      </w:r>
      <w:r w:rsidRPr="006915C4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</w:t>
      </w:r>
      <w:r>
        <w:rPr>
          <w:sz w:val="24"/>
          <w:szCs w:val="24"/>
        </w:rPr>
        <w:t xml:space="preserve">нительным нормативам отчислений, что  </w:t>
      </w:r>
      <w:r w:rsidRPr="006915C4">
        <w:rPr>
          <w:sz w:val="24"/>
          <w:szCs w:val="24"/>
        </w:rPr>
        <w:t>соответств</w:t>
      </w:r>
      <w:r>
        <w:rPr>
          <w:sz w:val="24"/>
          <w:szCs w:val="24"/>
        </w:rPr>
        <w:t xml:space="preserve">ует </w:t>
      </w:r>
      <w:r w:rsidRPr="006915C4">
        <w:rPr>
          <w:sz w:val="24"/>
          <w:szCs w:val="24"/>
        </w:rPr>
        <w:t>пункт</w:t>
      </w:r>
      <w:r>
        <w:rPr>
          <w:sz w:val="24"/>
          <w:szCs w:val="24"/>
        </w:rPr>
        <w:t>у</w:t>
      </w:r>
      <w:r w:rsidRPr="006915C4">
        <w:rPr>
          <w:sz w:val="24"/>
          <w:szCs w:val="24"/>
        </w:rPr>
        <w:t xml:space="preserve"> 3 статьи 92.1 Бюджетного Кодекса РФ дефицит б</w:t>
      </w:r>
      <w:r>
        <w:rPr>
          <w:sz w:val="24"/>
          <w:szCs w:val="24"/>
        </w:rPr>
        <w:t>юджета МО «Нерюнгринский район».</w:t>
      </w:r>
    </w:p>
    <w:p w:rsidR="00D245B2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rFonts w:eastAsiaTheme="minorHAnsi"/>
          <w:sz w:val="24"/>
          <w:szCs w:val="24"/>
        </w:rPr>
      </w:pPr>
    </w:p>
    <w:p w:rsidR="00D245B2" w:rsidRPr="00AA2AD5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96400">
        <w:rPr>
          <w:sz w:val="24"/>
          <w:szCs w:val="24"/>
        </w:rPr>
        <w:t>. В соответствии со статьей 179 БК РФ за счет бюджета муниципального образования Нерюнгринского района по состоянию на 01.</w:t>
      </w:r>
      <w:r>
        <w:rPr>
          <w:sz w:val="24"/>
          <w:szCs w:val="24"/>
        </w:rPr>
        <w:t>04</w:t>
      </w:r>
      <w:r w:rsidRPr="0079640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96400">
        <w:rPr>
          <w:sz w:val="24"/>
          <w:szCs w:val="24"/>
        </w:rPr>
        <w:t xml:space="preserve"> года финансируется </w:t>
      </w:r>
      <w:r w:rsidRPr="00917663">
        <w:rPr>
          <w:sz w:val="24"/>
          <w:szCs w:val="24"/>
        </w:rPr>
        <w:t>19</w:t>
      </w:r>
      <w:r w:rsidRPr="00766487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>. На 2018 год на реализацию муниципальных программ муниципального образования «Нерюнгринский район» выделено 3 345 364,5 тыс. рублей, в том числе по источникам: и</w:t>
      </w:r>
      <w:r w:rsidRPr="00AA2AD5">
        <w:rPr>
          <w:sz w:val="24"/>
          <w:szCs w:val="24"/>
        </w:rPr>
        <w:t xml:space="preserve">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1 585 007,0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1 372 734,1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387 623,4</w:t>
      </w:r>
      <w:r w:rsidRPr="00AA2AD5">
        <w:rPr>
          <w:sz w:val="24"/>
          <w:szCs w:val="24"/>
        </w:rPr>
        <w:t xml:space="preserve"> тыс. рублей.</w:t>
      </w:r>
    </w:p>
    <w:p w:rsidR="00D245B2" w:rsidRPr="00AA2AD5" w:rsidRDefault="00D245B2" w:rsidP="00D245B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01.04.2018 года н</w:t>
      </w:r>
      <w:r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Pr="00AA2AD5">
        <w:rPr>
          <w:sz w:val="24"/>
          <w:szCs w:val="24"/>
        </w:rPr>
        <w:t>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>
        <w:rPr>
          <w:sz w:val="24"/>
          <w:szCs w:val="24"/>
        </w:rPr>
        <w:t>651 660,1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источникам:</w:t>
      </w:r>
      <w:r w:rsidRPr="00AA2AD5">
        <w:rPr>
          <w:sz w:val="24"/>
          <w:szCs w:val="24"/>
        </w:rPr>
        <w:t xml:space="preserve"> 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322 568,6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288 495,7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40 595,8</w:t>
      </w:r>
      <w:r w:rsidRPr="00AA2AD5">
        <w:rPr>
          <w:sz w:val="24"/>
          <w:szCs w:val="24"/>
        </w:rPr>
        <w:t xml:space="preserve"> тыс. рублей.</w:t>
      </w:r>
    </w:p>
    <w:p w:rsidR="00D245B2" w:rsidRDefault="00D245B2" w:rsidP="00D245B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01.04.2018 года 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>
        <w:rPr>
          <w:sz w:val="24"/>
          <w:szCs w:val="24"/>
        </w:rPr>
        <w:t>620 237,2</w:t>
      </w:r>
      <w:r w:rsidRPr="00AA2AD5">
        <w:rPr>
          <w:sz w:val="24"/>
          <w:szCs w:val="24"/>
        </w:rPr>
        <w:t xml:space="preserve"> тыс. рублей, в том числе по источникам: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318 690,3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265 183,2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36 363,8</w:t>
      </w:r>
      <w:r w:rsidRPr="00AA2AD5">
        <w:rPr>
          <w:sz w:val="24"/>
          <w:szCs w:val="24"/>
        </w:rPr>
        <w:t xml:space="preserve"> тыс. рублей.</w:t>
      </w:r>
    </w:p>
    <w:p w:rsidR="00D245B2" w:rsidRDefault="00D245B2" w:rsidP="00D245B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D245B2" w:rsidRDefault="00D245B2" w:rsidP="00D245B2">
      <w:pPr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59">
        <w:rPr>
          <w:sz w:val="24"/>
          <w:szCs w:val="24"/>
        </w:rPr>
        <w:t xml:space="preserve">13. </w:t>
      </w:r>
      <w:proofErr w:type="gramStart"/>
      <w:r w:rsidRPr="002A57E9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 xml:space="preserve">пункта 6.1. </w:t>
      </w:r>
      <w:r w:rsidRPr="002A57E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A5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57E9">
        <w:rPr>
          <w:rFonts w:ascii="Times New Roman" w:hAnsi="Times New Roman" w:cs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26.03.2018               № 451, </w:t>
      </w:r>
      <w:r w:rsidRPr="002A57E9">
        <w:rPr>
          <w:rFonts w:ascii="Times New Roman" w:hAnsi="Times New Roman" w:cs="Times New Roman"/>
          <w:sz w:val="24"/>
          <w:szCs w:val="24"/>
        </w:rPr>
        <w:t xml:space="preserve"> своевременно не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соответствие с решением 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 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 период 2019 и 2020 годов» следующие муниципальные программы:</w:t>
      </w:r>
    </w:p>
    <w:p w:rsidR="00D245B2" w:rsidRPr="00D245B2" w:rsidRDefault="00D245B2" w:rsidP="00D245B2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018B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«Повышение безопасности дорожного движения на межселенных автодорогах </w:t>
      </w:r>
      <w:r w:rsidRPr="00D245B2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Нерюнгринского района на 2017-2021 годы»;</w:t>
      </w:r>
    </w:p>
    <w:p w:rsidR="00D245B2" w:rsidRPr="00D245B2" w:rsidRDefault="00D245B2" w:rsidP="00D245B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D245B2">
        <w:rPr>
          <w:rStyle w:val="24"/>
          <w:rFonts w:eastAsiaTheme="minorHAnsi"/>
          <w:b w:val="0"/>
          <w:i w:val="0"/>
          <w:sz w:val="24"/>
          <w:szCs w:val="24"/>
          <w:u w:val="none"/>
        </w:rPr>
        <w:t>- «Профилактика правонарушений и укрепление правопорядка в Нерюнгринском районе на 2017-2021 годы»;</w:t>
      </w:r>
    </w:p>
    <w:p w:rsidR="00D245B2" w:rsidRPr="00D245B2" w:rsidRDefault="00D245B2" w:rsidP="00D245B2">
      <w:pPr>
        <w:tabs>
          <w:tab w:val="left" w:pos="1162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D245B2">
        <w:rPr>
          <w:rStyle w:val="24"/>
          <w:rFonts w:eastAsiaTheme="minorHAnsi"/>
          <w:b w:val="0"/>
          <w:i w:val="0"/>
          <w:sz w:val="24"/>
          <w:szCs w:val="24"/>
          <w:u w:val="none"/>
        </w:rPr>
        <w:t>- «Развитие агропромышленного комплекса в Нерюнгринском районе на 2012-2016 годы»;</w:t>
      </w:r>
    </w:p>
    <w:p w:rsidR="00D245B2" w:rsidRPr="00D245B2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  <w:u w:val="none"/>
        </w:rPr>
      </w:pPr>
      <w:r w:rsidRPr="00D245B2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- </w:t>
      </w:r>
      <w:r w:rsidRPr="00D245B2">
        <w:rPr>
          <w:rStyle w:val="30"/>
          <w:b w:val="0"/>
          <w:i w:val="0"/>
          <w:sz w:val="24"/>
          <w:szCs w:val="24"/>
          <w:u w:val="none"/>
        </w:rPr>
        <w:t>«Развитие системы образования Нерюнгринского района на 2017-2021 годы».</w:t>
      </w:r>
    </w:p>
    <w:p w:rsidR="00D245B2" w:rsidRPr="00D245B2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  <w:u w:val="none"/>
        </w:rPr>
      </w:pPr>
    </w:p>
    <w:p w:rsidR="00D245B2" w:rsidRDefault="00D245B2" w:rsidP="00D245B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B2">
        <w:rPr>
          <w:rStyle w:val="30"/>
          <w:rFonts w:eastAsiaTheme="minorHAnsi"/>
          <w:b w:val="0"/>
          <w:i w:val="0"/>
          <w:sz w:val="24"/>
          <w:szCs w:val="24"/>
          <w:u w:val="none"/>
        </w:rPr>
        <w:lastRenderedPageBreak/>
        <w:t xml:space="preserve">14. </w:t>
      </w:r>
      <w:r w:rsidRPr="00D245B2">
        <w:rPr>
          <w:rFonts w:ascii="Times New Roman" w:hAnsi="Times New Roman" w:cs="Times New Roman"/>
          <w:sz w:val="24"/>
          <w:szCs w:val="24"/>
        </w:rPr>
        <w:t xml:space="preserve">Следует отметить, имеет место </w:t>
      </w:r>
      <w:proofErr w:type="gramStart"/>
      <w:r w:rsidRPr="00D245B2"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 w:rsidRPr="00D245B2">
        <w:rPr>
          <w:rFonts w:ascii="Times New Roman" w:hAnsi="Times New Roman" w:cs="Times New Roman"/>
          <w:sz w:val="24"/>
          <w:szCs w:val="24"/>
        </w:rPr>
        <w:t xml:space="preserve"> плановых показателей индикаторов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», размещенному на сайте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D245B2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</w:rPr>
      </w:pPr>
    </w:p>
    <w:p w:rsidR="00D245B2" w:rsidRPr="00365588" w:rsidRDefault="00D245B2" w:rsidP="00D245B2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365588">
        <w:rPr>
          <w:b/>
          <w:sz w:val="24"/>
          <w:szCs w:val="24"/>
        </w:rPr>
        <w:t>Предложения:</w:t>
      </w:r>
    </w:p>
    <w:p w:rsidR="00D245B2" w:rsidRPr="00137A33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B2" w:rsidRPr="00105296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5296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МО «Нерюнгринский район» </w:t>
      </w:r>
      <w:r>
        <w:rPr>
          <w:rFonts w:ascii="Times New Roman" w:hAnsi="Times New Roman" w:cs="Times New Roman"/>
          <w:sz w:val="24"/>
          <w:szCs w:val="24"/>
        </w:rPr>
        <w:t>принять меры по увеличению поступления доходов от управления имуществом</w:t>
      </w:r>
      <w:r w:rsidRPr="00105296">
        <w:rPr>
          <w:rFonts w:ascii="Times New Roman" w:hAnsi="Times New Roman" w:cs="Times New Roman"/>
          <w:sz w:val="24"/>
          <w:szCs w:val="24"/>
        </w:rPr>
        <w:t>.</w:t>
      </w:r>
    </w:p>
    <w:p w:rsidR="00D245B2" w:rsidRPr="00105296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5B2" w:rsidRDefault="00D245B2" w:rsidP="00D2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привести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</w:t>
      </w:r>
      <w:r w:rsidRPr="00365588">
        <w:rPr>
          <w:rFonts w:ascii="Times New Roman" w:hAnsi="Times New Roman" w:cs="Times New Roman"/>
          <w:bCs/>
          <w:sz w:val="24"/>
          <w:szCs w:val="24"/>
        </w:rPr>
        <w:t>в соответстви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с Постановлением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36558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6558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65588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утверждения и реализации муниципальных программ муниципального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53C60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Cs/>
          <w:sz w:val="24"/>
          <w:szCs w:val="24"/>
        </w:rPr>
        <w:t>» и решениями Нерюнгринского районного Совета депутатов о внесении изменений в бюджет Нерюнгринского района,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дальнейшей работе </w:t>
      </w:r>
      <w:r w:rsidRPr="00365588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вносить изменения в муниципальные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D245B2" w:rsidRDefault="00D245B2" w:rsidP="00D2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45B2" w:rsidRPr="00953C60" w:rsidRDefault="00D245B2" w:rsidP="00D24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устранить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соответствие плановых показателей индикаторов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2018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», размещенному на сайте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370">
        <w:rPr>
          <w:rFonts w:ascii="Times New Roman" w:hAnsi="Times New Roman" w:cs="Times New Roman"/>
          <w:sz w:val="24"/>
          <w:szCs w:val="24"/>
        </w:rPr>
        <w:t xml:space="preserve"> 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организовать более качественный </w:t>
      </w:r>
      <w:proofErr w:type="gramStart"/>
      <w:r w:rsidRPr="00953C6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выполнением целевых индикаторов, указанных в муниципальных программах.</w:t>
      </w:r>
    </w:p>
    <w:p w:rsidR="00D245B2" w:rsidRPr="00953C60" w:rsidRDefault="00D245B2" w:rsidP="00D245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B2" w:rsidRPr="00953C60" w:rsidRDefault="00D245B2" w:rsidP="00D245B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B2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B2" w:rsidRPr="002F4E41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245B2" w:rsidRPr="002F4E41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                  Ю.С. Гнилицкая</w:t>
      </w:r>
    </w:p>
    <w:p w:rsidR="00D245B2" w:rsidRPr="002F4E41" w:rsidRDefault="00D245B2" w:rsidP="00D24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D245B2" w:rsidRDefault="00D245B2" w:rsidP="00D245B2"/>
    <w:p w:rsidR="00D51AF6" w:rsidRPr="002F4E41" w:rsidRDefault="00D51AF6" w:rsidP="00D245B2">
      <w:pPr>
        <w:pStyle w:val="a3"/>
        <w:widowControl w:val="0"/>
        <w:ind w:firstLine="0"/>
        <w:rPr>
          <w:b/>
          <w:sz w:val="24"/>
          <w:szCs w:val="24"/>
        </w:rPr>
      </w:pPr>
    </w:p>
    <w:sectPr w:rsidR="00D51AF6" w:rsidRPr="002F4E41" w:rsidSect="002B3132">
      <w:footerReference w:type="default" r:id="rId10"/>
      <w:pgSz w:w="11906" w:h="16838"/>
      <w:pgMar w:top="1276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FA" w:rsidRDefault="008930FA" w:rsidP="008716E4">
      <w:pPr>
        <w:spacing w:after="0" w:line="240" w:lineRule="auto"/>
      </w:pPr>
      <w:r>
        <w:separator/>
      </w:r>
    </w:p>
  </w:endnote>
  <w:endnote w:type="continuationSeparator" w:id="0">
    <w:p w:rsidR="008930FA" w:rsidRDefault="008930FA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6442C2" w:rsidRDefault="006442C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2C2" w:rsidRDefault="006442C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FA" w:rsidRDefault="008930FA" w:rsidP="008716E4">
      <w:pPr>
        <w:spacing w:after="0" w:line="240" w:lineRule="auto"/>
      </w:pPr>
      <w:r>
        <w:separator/>
      </w:r>
    </w:p>
  </w:footnote>
  <w:footnote w:type="continuationSeparator" w:id="0">
    <w:p w:rsidR="008930FA" w:rsidRDefault="008930FA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AEC"/>
    <w:rsid w:val="0000214B"/>
    <w:rsid w:val="0000262D"/>
    <w:rsid w:val="00003BBD"/>
    <w:rsid w:val="00003F5C"/>
    <w:rsid w:val="000041B3"/>
    <w:rsid w:val="000041F6"/>
    <w:rsid w:val="000046AD"/>
    <w:rsid w:val="00004833"/>
    <w:rsid w:val="000052B6"/>
    <w:rsid w:val="00005ECB"/>
    <w:rsid w:val="00006B73"/>
    <w:rsid w:val="00007103"/>
    <w:rsid w:val="000103C5"/>
    <w:rsid w:val="00010559"/>
    <w:rsid w:val="00011319"/>
    <w:rsid w:val="000114F3"/>
    <w:rsid w:val="000116D5"/>
    <w:rsid w:val="000118FF"/>
    <w:rsid w:val="00011F0E"/>
    <w:rsid w:val="00012A20"/>
    <w:rsid w:val="00012A87"/>
    <w:rsid w:val="000130F0"/>
    <w:rsid w:val="0001358B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58A"/>
    <w:rsid w:val="00021791"/>
    <w:rsid w:val="00021880"/>
    <w:rsid w:val="00021A63"/>
    <w:rsid w:val="000221A2"/>
    <w:rsid w:val="000231C5"/>
    <w:rsid w:val="00023DBD"/>
    <w:rsid w:val="0002417F"/>
    <w:rsid w:val="000247C5"/>
    <w:rsid w:val="00024C26"/>
    <w:rsid w:val="00025465"/>
    <w:rsid w:val="000254BF"/>
    <w:rsid w:val="00025588"/>
    <w:rsid w:val="00025605"/>
    <w:rsid w:val="00026317"/>
    <w:rsid w:val="00026D6F"/>
    <w:rsid w:val="0002711B"/>
    <w:rsid w:val="0002719D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B4"/>
    <w:rsid w:val="00033A8B"/>
    <w:rsid w:val="00034770"/>
    <w:rsid w:val="000350E4"/>
    <w:rsid w:val="00036273"/>
    <w:rsid w:val="0003649B"/>
    <w:rsid w:val="00037F84"/>
    <w:rsid w:val="00037FD1"/>
    <w:rsid w:val="0004073B"/>
    <w:rsid w:val="00040ACA"/>
    <w:rsid w:val="00040AE1"/>
    <w:rsid w:val="000412A0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50A56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EF0"/>
    <w:rsid w:val="00055FD7"/>
    <w:rsid w:val="00056D60"/>
    <w:rsid w:val="00056DE4"/>
    <w:rsid w:val="00057625"/>
    <w:rsid w:val="000608C3"/>
    <w:rsid w:val="00061412"/>
    <w:rsid w:val="000617F3"/>
    <w:rsid w:val="00061C26"/>
    <w:rsid w:val="00063374"/>
    <w:rsid w:val="00063748"/>
    <w:rsid w:val="00063751"/>
    <w:rsid w:val="0006426F"/>
    <w:rsid w:val="00064B95"/>
    <w:rsid w:val="00064D88"/>
    <w:rsid w:val="00064E0D"/>
    <w:rsid w:val="0006567E"/>
    <w:rsid w:val="000658C3"/>
    <w:rsid w:val="000659A9"/>
    <w:rsid w:val="000662F0"/>
    <w:rsid w:val="00066966"/>
    <w:rsid w:val="0006759D"/>
    <w:rsid w:val="00070A40"/>
    <w:rsid w:val="00071C7D"/>
    <w:rsid w:val="0007235C"/>
    <w:rsid w:val="0007248B"/>
    <w:rsid w:val="000726AE"/>
    <w:rsid w:val="0007328E"/>
    <w:rsid w:val="00073BDA"/>
    <w:rsid w:val="00074964"/>
    <w:rsid w:val="00074ACC"/>
    <w:rsid w:val="00074DF4"/>
    <w:rsid w:val="00074F70"/>
    <w:rsid w:val="00075136"/>
    <w:rsid w:val="000758F9"/>
    <w:rsid w:val="000758FD"/>
    <w:rsid w:val="00075BD7"/>
    <w:rsid w:val="000763EF"/>
    <w:rsid w:val="00076E4B"/>
    <w:rsid w:val="00077020"/>
    <w:rsid w:val="00077865"/>
    <w:rsid w:val="00077938"/>
    <w:rsid w:val="00077ABD"/>
    <w:rsid w:val="000806B3"/>
    <w:rsid w:val="0008117D"/>
    <w:rsid w:val="00081829"/>
    <w:rsid w:val="0008225E"/>
    <w:rsid w:val="00082ED6"/>
    <w:rsid w:val="0008316B"/>
    <w:rsid w:val="00083374"/>
    <w:rsid w:val="000833E0"/>
    <w:rsid w:val="00083870"/>
    <w:rsid w:val="0008404E"/>
    <w:rsid w:val="00084AF0"/>
    <w:rsid w:val="00084DDA"/>
    <w:rsid w:val="00084E33"/>
    <w:rsid w:val="0008557F"/>
    <w:rsid w:val="00085A7F"/>
    <w:rsid w:val="00085DCC"/>
    <w:rsid w:val="00086FFC"/>
    <w:rsid w:val="000871C8"/>
    <w:rsid w:val="000873B9"/>
    <w:rsid w:val="00087A0F"/>
    <w:rsid w:val="00087AA7"/>
    <w:rsid w:val="00090FCD"/>
    <w:rsid w:val="00091448"/>
    <w:rsid w:val="000922CD"/>
    <w:rsid w:val="00092372"/>
    <w:rsid w:val="0009293A"/>
    <w:rsid w:val="00092E1A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1330"/>
    <w:rsid w:val="000A1CEA"/>
    <w:rsid w:val="000A1DF6"/>
    <w:rsid w:val="000A2166"/>
    <w:rsid w:val="000A292F"/>
    <w:rsid w:val="000A2AE3"/>
    <w:rsid w:val="000A3158"/>
    <w:rsid w:val="000A31B5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7A4"/>
    <w:rsid w:val="000A7860"/>
    <w:rsid w:val="000A7C7C"/>
    <w:rsid w:val="000A7F68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5269"/>
    <w:rsid w:val="000B54D8"/>
    <w:rsid w:val="000B68E6"/>
    <w:rsid w:val="000B6C6B"/>
    <w:rsid w:val="000B6CF3"/>
    <w:rsid w:val="000B7010"/>
    <w:rsid w:val="000B739E"/>
    <w:rsid w:val="000C0821"/>
    <w:rsid w:val="000C08DD"/>
    <w:rsid w:val="000C1AD1"/>
    <w:rsid w:val="000C3965"/>
    <w:rsid w:val="000C476D"/>
    <w:rsid w:val="000C5A35"/>
    <w:rsid w:val="000C5ABF"/>
    <w:rsid w:val="000C5D89"/>
    <w:rsid w:val="000C5DEB"/>
    <w:rsid w:val="000C6321"/>
    <w:rsid w:val="000C6AFB"/>
    <w:rsid w:val="000C6C07"/>
    <w:rsid w:val="000C70F8"/>
    <w:rsid w:val="000C7D14"/>
    <w:rsid w:val="000C7E41"/>
    <w:rsid w:val="000D00E8"/>
    <w:rsid w:val="000D0264"/>
    <w:rsid w:val="000D0593"/>
    <w:rsid w:val="000D06E3"/>
    <w:rsid w:val="000D09F3"/>
    <w:rsid w:val="000D0BF3"/>
    <w:rsid w:val="000D109F"/>
    <w:rsid w:val="000D1289"/>
    <w:rsid w:val="000D256F"/>
    <w:rsid w:val="000D27F0"/>
    <w:rsid w:val="000D365A"/>
    <w:rsid w:val="000D4019"/>
    <w:rsid w:val="000D48AD"/>
    <w:rsid w:val="000D49C8"/>
    <w:rsid w:val="000D58D6"/>
    <w:rsid w:val="000D5BA1"/>
    <w:rsid w:val="000D5CD9"/>
    <w:rsid w:val="000D6AC5"/>
    <w:rsid w:val="000D6E50"/>
    <w:rsid w:val="000D7A8A"/>
    <w:rsid w:val="000D7FDB"/>
    <w:rsid w:val="000E0487"/>
    <w:rsid w:val="000E060D"/>
    <w:rsid w:val="000E0AEC"/>
    <w:rsid w:val="000E2009"/>
    <w:rsid w:val="000E2028"/>
    <w:rsid w:val="000E45CD"/>
    <w:rsid w:val="000E4A98"/>
    <w:rsid w:val="000E519B"/>
    <w:rsid w:val="000E558D"/>
    <w:rsid w:val="000E5B30"/>
    <w:rsid w:val="000E6AF0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B6E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57A"/>
    <w:rsid w:val="001043A5"/>
    <w:rsid w:val="00104C4F"/>
    <w:rsid w:val="00105296"/>
    <w:rsid w:val="00105372"/>
    <w:rsid w:val="00105536"/>
    <w:rsid w:val="00105B0C"/>
    <w:rsid w:val="00106002"/>
    <w:rsid w:val="00106574"/>
    <w:rsid w:val="00106AEE"/>
    <w:rsid w:val="00106BE7"/>
    <w:rsid w:val="0010725D"/>
    <w:rsid w:val="00107623"/>
    <w:rsid w:val="0010781C"/>
    <w:rsid w:val="00107D52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EC9"/>
    <w:rsid w:val="001206E1"/>
    <w:rsid w:val="001209C0"/>
    <w:rsid w:val="00120A57"/>
    <w:rsid w:val="00121A18"/>
    <w:rsid w:val="00121ECC"/>
    <w:rsid w:val="001223E3"/>
    <w:rsid w:val="001225F4"/>
    <w:rsid w:val="00122CDE"/>
    <w:rsid w:val="00122FFD"/>
    <w:rsid w:val="00123A64"/>
    <w:rsid w:val="00123D2B"/>
    <w:rsid w:val="00123EAB"/>
    <w:rsid w:val="001242F4"/>
    <w:rsid w:val="00124940"/>
    <w:rsid w:val="0012546D"/>
    <w:rsid w:val="00125B89"/>
    <w:rsid w:val="00125E6B"/>
    <w:rsid w:val="00125F6D"/>
    <w:rsid w:val="0012685A"/>
    <w:rsid w:val="001269A9"/>
    <w:rsid w:val="00126FA7"/>
    <w:rsid w:val="00127896"/>
    <w:rsid w:val="0013035F"/>
    <w:rsid w:val="00130955"/>
    <w:rsid w:val="00131269"/>
    <w:rsid w:val="00131A5D"/>
    <w:rsid w:val="00131AA1"/>
    <w:rsid w:val="00131EB1"/>
    <w:rsid w:val="001336BB"/>
    <w:rsid w:val="00133D38"/>
    <w:rsid w:val="00134738"/>
    <w:rsid w:val="00135002"/>
    <w:rsid w:val="0013533D"/>
    <w:rsid w:val="00135663"/>
    <w:rsid w:val="00135844"/>
    <w:rsid w:val="00135D9B"/>
    <w:rsid w:val="00136844"/>
    <w:rsid w:val="00136DA3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224"/>
    <w:rsid w:val="00144779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1AA1"/>
    <w:rsid w:val="00151C01"/>
    <w:rsid w:val="00151E03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5026"/>
    <w:rsid w:val="001555A6"/>
    <w:rsid w:val="00155720"/>
    <w:rsid w:val="00155727"/>
    <w:rsid w:val="00155AC1"/>
    <w:rsid w:val="00155AE6"/>
    <w:rsid w:val="001561DE"/>
    <w:rsid w:val="0015637E"/>
    <w:rsid w:val="00156F35"/>
    <w:rsid w:val="00156F81"/>
    <w:rsid w:val="00157098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3B3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30D"/>
    <w:rsid w:val="001730E0"/>
    <w:rsid w:val="001730EC"/>
    <w:rsid w:val="00173342"/>
    <w:rsid w:val="0017339F"/>
    <w:rsid w:val="00173A47"/>
    <w:rsid w:val="00173BA0"/>
    <w:rsid w:val="00174131"/>
    <w:rsid w:val="001741B9"/>
    <w:rsid w:val="00174EA0"/>
    <w:rsid w:val="001753C0"/>
    <w:rsid w:val="0017566B"/>
    <w:rsid w:val="00175A6C"/>
    <w:rsid w:val="00176439"/>
    <w:rsid w:val="00176ACE"/>
    <w:rsid w:val="00176BA7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73E2"/>
    <w:rsid w:val="0018770A"/>
    <w:rsid w:val="00187DE3"/>
    <w:rsid w:val="00187E5F"/>
    <w:rsid w:val="00187F5D"/>
    <w:rsid w:val="001906A4"/>
    <w:rsid w:val="00191876"/>
    <w:rsid w:val="00191A4B"/>
    <w:rsid w:val="0019216D"/>
    <w:rsid w:val="001929B8"/>
    <w:rsid w:val="00193389"/>
    <w:rsid w:val="00193AD9"/>
    <w:rsid w:val="00194299"/>
    <w:rsid w:val="00194475"/>
    <w:rsid w:val="00194EC9"/>
    <w:rsid w:val="00194F07"/>
    <w:rsid w:val="001951BC"/>
    <w:rsid w:val="001953B4"/>
    <w:rsid w:val="001954A0"/>
    <w:rsid w:val="00195936"/>
    <w:rsid w:val="00195A9A"/>
    <w:rsid w:val="00195E14"/>
    <w:rsid w:val="00195F38"/>
    <w:rsid w:val="001966E4"/>
    <w:rsid w:val="0019779C"/>
    <w:rsid w:val="00197AD0"/>
    <w:rsid w:val="00197ADF"/>
    <w:rsid w:val="00197CA6"/>
    <w:rsid w:val="00197CEC"/>
    <w:rsid w:val="00197DA1"/>
    <w:rsid w:val="001A0319"/>
    <w:rsid w:val="001A031C"/>
    <w:rsid w:val="001A117B"/>
    <w:rsid w:val="001A1A13"/>
    <w:rsid w:val="001A1BCC"/>
    <w:rsid w:val="001A3749"/>
    <w:rsid w:val="001A3B3E"/>
    <w:rsid w:val="001A3DD2"/>
    <w:rsid w:val="001A460D"/>
    <w:rsid w:val="001A4714"/>
    <w:rsid w:val="001A4AE9"/>
    <w:rsid w:val="001A527A"/>
    <w:rsid w:val="001A53AC"/>
    <w:rsid w:val="001A5576"/>
    <w:rsid w:val="001A7426"/>
    <w:rsid w:val="001A7A99"/>
    <w:rsid w:val="001B04AD"/>
    <w:rsid w:val="001B176C"/>
    <w:rsid w:val="001B1F05"/>
    <w:rsid w:val="001B2609"/>
    <w:rsid w:val="001B28F0"/>
    <w:rsid w:val="001B2FD9"/>
    <w:rsid w:val="001B3199"/>
    <w:rsid w:val="001B31B8"/>
    <w:rsid w:val="001B3CA7"/>
    <w:rsid w:val="001B465A"/>
    <w:rsid w:val="001B4818"/>
    <w:rsid w:val="001B4C3A"/>
    <w:rsid w:val="001B4CA4"/>
    <w:rsid w:val="001B50B2"/>
    <w:rsid w:val="001B5102"/>
    <w:rsid w:val="001B5525"/>
    <w:rsid w:val="001B6473"/>
    <w:rsid w:val="001B68FE"/>
    <w:rsid w:val="001B6909"/>
    <w:rsid w:val="001B78D0"/>
    <w:rsid w:val="001B7CA3"/>
    <w:rsid w:val="001B7EA6"/>
    <w:rsid w:val="001C11B9"/>
    <w:rsid w:val="001C18B0"/>
    <w:rsid w:val="001C1917"/>
    <w:rsid w:val="001C1D9C"/>
    <w:rsid w:val="001C1F73"/>
    <w:rsid w:val="001C28A1"/>
    <w:rsid w:val="001C37BC"/>
    <w:rsid w:val="001C4660"/>
    <w:rsid w:val="001C4F1E"/>
    <w:rsid w:val="001C4F7D"/>
    <w:rsid w:val="001C642B"/>
    <w:rsid w:val="001C6595"/>
    <w:rsid w:val="001C673D"/>
    <w:rsid w:val="001C6854"/>
    <w:rsid w:val="001C6E88"/>
    <w:rsid w:val="001C75E5"/>
    <w:rsid w:val="001C785C"/>
    <w:rsid w:val="001C7971"/>
    <w:rsid w:val="001C7AB7"/>
    <w:rsid w:val="001D08CA"/>
    <w:rsid w:val="001D09FE"/>
    <w:rsid w:val="001D10D1"/>
    <w:rsid w:val="001D1D63"/>
    <w:rsid w:val="001D1D8B"/>
    <w:rsid w:val="001D215F"/>
    <w:rsid w:val="001D2755"/>
    <w:rsid w:val="001D28A3"/>
    <w:rsid w:val="001D2C8E"/>
    <w:rsid w:val="001D306A"/>
    <w:rsid w:val="001D31F7"/>
    <w:rsid w:val="001D33AF"/>
    <w:rsid w:val="001D3883"/>
    <w:rsid w:val="001D3BD1"/>
    <w:rsid w:val="001D4280"/>
    <w:rsid w:val="001D460B"/>
    <w:rsid w:val="001D4893"/>
    <w:rsid w:val="001D50EF"/>
    <w:rsid w:val="001D5199"/>
    <w:rsid w:val="001D5878"/>
    <w:rsid w:val="001D5BC9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3C9"/>
    <w:rsid w:val="001E23CE"/>
    <w:rsid w:val="001E2446"/>
    <w:rsid w:val="001E2638"/>
    <w:rsid w:val="001E26BC"/>
    <w:rsid w:val="001E2AD6"/>
    <w:rsid w:val="001E2C58"/>
    <w:rsid w:val="001E2CFB"/>
    <w:rsid w:val="001E2FF4"/>
    <w:rsid w:val="001E35B6"/>
    <w:rsid w:val="001E3AE4"/>
    <w:rsid w:val="001E42B7"/>
    <w:rsid w:val="001E48DF"/>
    <w:rsid w:val="001E51D8"/>
    <w:rsid w:val="001E541F"/>
    <w:rsid w:val="001E5F72"/>
    <w:rsid w:val="001E6E5B"/>
    <w:rsid w:val="001E7616"/>
    <w:rsid w:val="001E7F42"/>
    <w:rsid w:val="001F0C17"/>
    <w:rsid w:val="001F1AD5"/>
    <w:rsid w:val="001F1E95"/>
    <w:rsid w:val="001F25DE"/>
    <w:rsid w:val="001F2A50"/>
    <w:rsid w:val="001F339B"/>
    <w:rsid w:val="001F37BB"/>
    <w:rsid w:val="001F3DEE"/>
    <w:rsid w:val="001F4758"/>
    <w:rsid w:val="001F4E4E"/>
    <w:rsid w:val="001F5A26"/>
    <w:rsid w:val="001F5E05"/>
    <w:rsid w:val="001F6031"/>
    <w:rsid w:val="001F613F"/>
    <w:rsid w:val="001F7179"/>
    <w:rsid w:val="001F789F"/>
    <w:rsid w:val="001F7DAC"/>
    <w:rsid w:val="002000F5"/>
    <w:rsid w:val="002006D1"/>
    <w:rsid w:val="0020097C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588"/>
    <w:rsid w:val="0020758B"/>
    <w:rsid w:val="00210525"/>
    <w:rsid w:val="00210577"/>
    <w:rsid w:val="00210774"/>
    <w:rsid w:val="00210EC7"/>
    <w:rsid w:val="002113FF"/>
    <w:rsid w:val="0021298E"/>
    <w:rsid w:val="00212CEF"/>
    <w:rsid w:val="0021380B"/>
    <w:rsid w:val="00213A03"/>
    <w:rsid w:val="0021439D"/>
    <w:rsid w:val="002145CE"/>
    <w:rsid w:val="002148E7"/>
    <w:rsid w:val="002148FC"/>
    <w:rsid w:val="00214AED"/>
    <w:rsid w:val="0021519C"/>
    <w:rsid w:val="002155B5"/>
    <w:rsid w:val="00215DC4"/>
    <w:rsid w:val="0021777B"/>
    <w:rsid w:val="00217F4A"/>
    <w:rsid w:val="002203A0"/>
    <w:rsid w:val="0022049E"/>
    <w:rsid w:val="00220637"/>
    <w:rsid w:val="002207FB"/>
    <w:rsid w:val="00220A3E"/>
    <w:rsid w:val="00221294"/>
    <w:rsid w:val="002216B2"/>
    <w:rsid w:val="002217AA"/>
    <w:rsid w:val="002219E3"/>
    <w:rsid w:val="00221FB0"/>
    <w:rsid w:val="002222B6"/>
    <w:rsid w:val="00222D90"/>
    <w:rsid w:val="00222EAF"/>
    <w:rsid w:val="00222F8C"/>
    <w:rsid w:val="002242B6"/>
    <w:rsid w:val="002246F6"/>
    <w:rsid w:val="00224912"/>
    <w:rsid w:val="00224C63"/>
    <w:rsid w:val="00225132"/>
    <w:rsid w:val="00225B4F"/>
    <w:rsid w:val="00225B63"/>
    <w:rsid w:val="00226836"/>
    <w:rsid w:val="0022689B"/>
    <w:rsid w:val="00230878"/>
    <w:rsid w:val="00230C3A"/>
    <w:rsid w:val="00231910"/>
    <w:rsid w:val="002320EC"/>
    <w:rsid w:val="00232555"/>
    <w:rsid w:val="00232D2C"/>
    <w:rsid w:val="00232D9C"/>
    <w:rsid w:val="00233109"/>
    <w:rsid w:val="002331A2"/>
    <w:rsid w:val="00233902"/>
    <w:rsid w:val="00233EE7"/>
    <w:rsid w:val="00234040"/>
    <w:rsid w:val="002348AC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975"/>
    <w:rsid w:val="00237A92"/>
    <w:rsid w:val="00237CBB"/>
    <w:rsid w:val="00237F08"/>
    <w:rsid w:val="00237FFB"/>
    <w:rsid w:val="00240069"/>
    <w:rsid w:val="00240231"/>
    <w:rsid w:val="0024032E"/>
    <w:rsid w:val="00240EC4"/>
    <w:rsid w:val="0024152C"/>
    <w:rsid w:val="002415E2"/>
    <w:rsid w:val="0024177D"/>
    <w:rsid w:val="0024191B"/>
    <w:rsid w:val="00241B6F"/>
    <w:rsid w:val="00241E04"/>
    <w:rsid w:val="00241EB9"/>
    <w:rsid w:val="00241FBE"/>
    <w:rsid w:val="00242AE7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753F"/>
    <w:rsid w:val="00247C2B"/>
    <w:rsid w:val="00250A89"/>
    <w:rsid w:val="00251F1B"/>
    <w:rsid w:val="00252474"/>
    <w:rsid w:val="002527B4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A7F"/>
    <w:rsid w:val="00261088"/>
    <w:rsid w:val="00261284"/>
    <w:rsid w:val="00261285"/>
    <w:rsid w:val="002617C6"/>
    <w:rsid w:val="00261BD4"/>
    <w:rsid w:val="002627A6"/>
    <w:rsid w:val="00262801"/>
    <w:rsid w:val="00262CE4"/>
    <w:rsid w:val="002630D7"/>
    <w:rsid w:val="00263E44"/>
    <w:rsid w:val="00263E4C"/>
    <w:rsid w:val="00264792"/>
    <w:rsid w:val="002647F5"/>
    <w:rsid w:val="00264967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1428"/>
    <w:rsid w:val="00271830"/>
    <w:rsid w:val="00271AAC"/>
    <w:rsid w:val="00273670"/>
    <w:rsid w:val="00273F42"/>
    <w:rsid w:val="002742E2"/>
    <w:rsid w:val="002744D6"/>
    <w:rsid w:val="00274B54"/>
    <w:rsid w:val="00274C42"/>
    <w:rsid w:val="00274F4F"/>
    <w:rsid w:val="00275827"/>
    <w:rsid w:val="00277344"/>
    <w:rsid w:val="00277679"/>
    <w:rsid w:val="00280475"/>
    <w:rsid w:val="00280482"/>
    <w:rsid w:val="00280BD1"/>
    <w:rsid w:val="00281250"/>
    <w:rsid w:val="00281BDE"/>
    <w:rsid w:val="00281C22"/>
    <w:rsid w:val="00281E78"/>
    <w:rsid w:val="00282487"/>
    <w:rsid w:val="002824D8"/>
    <w:rsid w:val="00282940"/>
    <w:rsid w:val="0028335A"/>
    <w:rsid w:val="002841FB"/>
    <w:rsid w:val="00284205"/>
    <w:rsid w:val="00284468"/>
    <w:rsid w:val="00284C36"/>
    <w:rsid w:val="00284FAA"/>
    <w:rsid w:val="00285AC3"/>
    <w:rsid w:val="00285EE2"/>
    <w:rsid w:val="00286DEA"/>
    <w:rsid w:val="00286E24"/>
    <w:rsid w:val="0028758A"/>
    <w:rsid w:val="00290664"/>
    <w:rsid w:val="00291820"/>
    <w:rsid w:val="00292577"/>
    <w:rsid w:val="002925CD"/>
    <w:rsid w:val="002943C2"/>
    <w:rsid w:val="002946AA"/>
    <w:rsid w:val="00294A3A"/>
    <w:rsid w:val="00294F12"/>
    <w:rsid w:val="00295410"/>
    <w:rsid w:val="00295940"/>
    <w:rsid w:val="00295A3A"/>
    <w:rsid w:val="00295D83"/>
    <w:rsid w:val="0029607E"/>
    <w:rsid w:val="002963E4"/>
    <w:rsid w:val="002964BC"/>
    <w:rsid w:val="00297147"/>
    <w:rsid w:val="002A19EB"/>
    <w:rsid w:val="002A1EC0"/>
    <w:rsid w:val="002A2508"/>
    <w:rsid w:val="002A2713"/>
    <w:rsid w:val="002A2A61"/>
    <w:rsid w:val="002A2E4B"/>
    <w:rsid w:val="002A3206"/>
    <w:rsid w:val="002A345A"/>
    <w:rsid w:val="002A374D"/>
    <w:rsid w:val="002A3BF9"/>
    <w:rsid w:val="002A4874"/>
    <w:rsid w:val="002A5128"/>
    <w:rsid w:val="002A5262"/>
    <w:rsid w:val="002A57E9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FBA"/>
    <w:rsid w:val="002B132B"/>
    <w:rsid w:val="002B15D2"/>
    <w:rsid w:val="002B2535"/>
    <w:rsid w:val="002B25AB"/>
    <w:rsid w:val="002B2E75"/>
    <w:rsid w:val="002B3132"/>
    <w:rsid w:val="002B3BCF"/>
    <w:rsid w:val="002B3EB2"/>
    <w:rsid w:val="002B443C"/>
    <w:rsid w:val="002B46F0"/>
    <w:rsid w:val="002B4EC0"/>
    <w:rsid w:val="002B577A"/>
    <w:rsid w:val="002B6750"/>
    <w:rsid w:val="002B6D8D"/>
    <w:rsid w:val="002B6DB3"/>
    <w:rsid w:val="002B6F84"/>
    <w:rsid w:val="002B73D6"/>
    <w:rsid w:val="002B7740"/>
    <w:rsid w:val="002C0628"/>
    <w:rsid w:val="002C0736"/>
    <w:rsid w:val="002C11FD"/>
    <w:rsid w:val="002C1574"/>
    <w:rsid w:val="002C190B"/>
    <w:rsid w:val="002C1E1A"/>
    <w:rsid w:val="002C1F2F"/>
    <w:rsid w:val="002C26C6"/>
    <w:rsid w:val="002C3CB5"/>
    <w:rsid w:val="002C3D52"/>
    <w:rsid w:val="002C45E1"/>
    <w:rsid w:val="002C5C04"/>
    <w:rsid w:val="002C63D5"/>
    <w:rsid w:val="002C63F9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FC9"/>
    <w:rsid w:val="002D4448"/>
    <w:rsid w:val="002D4ED7"/>
    <w:rsid w:val="002D5475"/>
    <w:rsid w:val="002D6418"/>
    <w:rsid w:val="002D778A"/>
    <w:rsid w:val="002D7A8A"/>
    <w:rsid w:val="002E0502"/>
    <w:rsid w:val="002E0691"/>
    <w:rsid w:val="002E0D0D"/>
    <w:rsid w:val="002E1563"/>
    <w:rsid w:val="002E1D7E"/>
    <w:rsid w:val="002E299D"/>
    <w:rsid w:val="002E37E7"/>
    <w:rsid w:val="002E3B9A"/>
    <w:rsid w:val="002E4293"/>
    <w:rsid w:val="002E444F"/>
    <w:rsid w:val="002E46B6"/>
    <w:rsid w:val="002E52A3"/>
    <w:rsid w:val="002E5615"/>
    <w:rsid w:val="002E5976"/>
    <w:rsid w:val="002E65C7"/>
    <w:rsid w:val="002E6C3B"/>
    <w:rsid w:val="002E6E04"/>
    <w:rsid w:val="002E6F47"/>
    <w:rsid w:val="002E70F0"/>
    <w:rsid w:val="002E73F4"/>
    <w:rsid w:val="002E7DD7"/>
    <w:rsid w:val="002F0542"/>
    <w:rsid w:val="002F0781"/>
    <w:rsid w:val="002F1111"/>
    <w:rsid w:val="002F1BE9"/>
    <w:rsid w:val="002F1DE1"/>
    <w:rsid w:val="002F2040"/>
    <w:rsid w:val="002F214B"/>
    <w:rsid w:val="002F242E"/>
    <w:rsid w:val="002F2576"/>
    <w:rsid w:val="002F28B9"/>
    <w:rsid w:val="002F2DC2"/>
    <w:rsid w:val="002F2DDF"/>
    <w:rsid w:val="002F319B"/>
    <w:rsid w:val="002F3B29"/>
    <w:rsid w:val="002F3E68"/>
    <w:rsid w:val="002F4DA6"/>
    <w:rsid w:val="002F4E41"/>
    <w:rsid w:val="002F55D4"/>
    <w:rsid w:val="002F58C1"/>
    <w:rsid w:val="002F680E"/>
    <w:rsid w:val="002F691C"/>
    <w:rsid w:val="002F6950"/>
    <w:rsid w:val="002F7185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500"/>
    <w:rsid w:val="00303DC6"/>
    <w:rsid w:val="003044DD"/>
    <w:rsid w:val="00305357"/>
    <w:rsid w:val="003053EF"/>
    <w:rsid w:val="00305682"/>
    <w:rsid w:val="003057A8"/>
    <w:rsid w:val="00305E33"/>
    <w:rsid w:val="003074AD"/>
    <w:rsid w:val="003075BD"/>
    <w:rsid w:val="00307DA2"/>
    <w:rsid w:val="00310A5C"/>
    <w:rsid w:val="00310BE1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4065"/>
    <w:rsid w:val="00314FD3"/>
    <w:rsid w:val="00315629"/>
    <w:rsid w:val="00315711"/>
    <w:rsid w:val="00315BF3"/>
    <w:rsid w:val="00315F19"/>
    <w:rsid w:val="00317474"/>
    <w:rsid w:val="003203B4"/>
    <w:rsid w:val="003210BA"/>
    <w:rsid w:val="003213B0"/>
    <w:rsid w:val="003214AF"/>
    <w:rsid w:val="0032277A"/>
    <w:rsid w:val="003228C3"/>
    <w:rsid w:val="00322A71"/>
    <w:rsid w:val="00322E9E"/>
    <w:rsid w:val="00322F17"/>
    <w:rsid w:val="003234E0"/>
    <w:rsid w:val="00323532"/>
    <w:rsid w:val="00323BDB"/>
    <w:rsid w:val="00323E0B"/>
    <w:rsid w:val="003241D8"/>
    <w:rsid w:val="00324D5A"/>
    <w:rsid w:val="00324DD3"/>
    <w:rsid w:val="003250E0"/>
    <w:rsid w:val="003250E3"/>
    <w:rsid w:val="00325CA7"/>
    <w:rsid w:val="0032677E"/>
    <w:rsid w:val="00326B6C"/>
    <w:rsid w:val="00326C0C"/>
    <w:rsid w:val="00327285"/>
    <w:rsid w:val="00330389"/>
    <w:rsid w:val="003309DF"/>
    <w:rsid w:val="003311C5"/>
    <w:rsid w:val="00331F49"/>
    <w:rsid w:val="00332120"/>
    <w:rsid w:val="00332467"/>
    <w:rsid w:val="003324E3"/>
    <w:rsid w:val="0033316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8AE"/>
    <w:rsid w:val="003438D4"/>
    <w:rsid w:val="00343E2D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0880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7311"/>
    <w:rsid w:val="003576AA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70A"/>
    <w:rsid w:val="00363B26"/>
    <w:rsid w:val="00364BAA"/>
    <w:rsid w:val="00364D14"/>
    <w:rsid w:val="00365588"/>
    <w:rsid w:val="00365A0B"/>
    <w:rsid w:val="0036684B"/>
    <w:rsid w:val="00366F98"/>
    <w:rsid w:val="003675D5"/>
    <w:rsid w:val="00367D1A"/>
    <w:rsid w:val="0037133D"/>
    <w:rsid w:val="003719A5"/>
    <w:rsid w:val="00372BD7"/>
    <w:rsid w:val="00372C1B"/>
    <w:rsid w:val="00372FF3"/>
    <w:rsid w:val="003730E1"/>
    <w:rsid w:val="00373EE1"/>
    <w:rsid w:val="00374071"/>
    <w:rsid w:val="003744FC"/>
    <w:rsid w:val="00374881"/>
    <w:rsid w:val="00374E72"/>
    <w:rsid w:val="00374E7D"/>
    <w:rsid w:val="00375B2B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6CD"/>
    <w:rsid w:val="003806ED"/>
    <w:rsid w:val="00381682"/>
    <w:rsid w:val="003819F6"/>
    <w:rsid w:val="00381A4A"/>
    <w:rsid w:val="00382492"/>
    <w:rsid w:val="00382BCE"/>
    <w:rsid w:val="00383958"/>
    <w:rsid w:val="003839F4"/>
    <w:rsid w:val="00383CA6"/>
    <w:rsid w:val="00384DD3"/>
    <w:rsid w:val="00385437"/>
    <w:rsid w:val="003854A4"/>
    <w:rsid w:val="00385931"/>
    <w:rsid w:val="00385A53"/>
    <w:rsid w:val="00385C0E"/>
    <w:rsid w:val="00386209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A49"/>
    <w:rsid w:val="00392802"/>
    <w:rsid w:val="0039295B"/>
    <w:rsid w:val="003929A1"/>
    <w:rsid w:val="00392C5F"/>
    <w:rsid w:val="00392D22"/>
    <w:rsid w:val="00393693"/>
    <w:rsid w:val="00393FD8"/>
    <w:rsid w:val="00394D1E"/>
    <w:rsid w:val="00394DBF"/>
    <w:rsid w:val="00394F33"/>
    <w:rsid w:val="00395D86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4216"/>
    <w:rsid w:val="003A4C74"/>
    <w:rsid w:val="003A4FF3"/>
    <w:rsid w:val="003A5504"/>
    <w:rsid w:val="003A592F"/>
    <w:rsid w:val="003A5A68"/>
    <w:rsid w:val="003A5E2B"/>
    <w:rsid w:val="003A65B7"/>
    <w:rsid w:val="003A6DD7"/>
    <w:rsid w:val="003A6EDB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603C"/>
    <w:rsid w:val="003B6647"/>
    <w:rsid w:val="003B6CBB"/>
    <w:rsid w:val="003B6D0C"/>
    <w:rsid w:val="003B7DAD"/>
    <w:rsid w:val="003C001A"/>
    <w:rsid w:val="003C0BD2"/>
    <w:rsid w:val="003C0F6E"/>
    <w:rsid w:val="003C1080"/>
    <w:rsid w:val="003C1262"/>
    <w:rsid w:val="003C1BF4"/>
    <w:rsid w:val="003C1CF3"/>
    <w:rsid w:val="003C1F4C"/>
    <w:rsid w:val="003C2444"/>
    <w:rsid w:val="003C2700"/>
    <w:rsid w:val="003C3F58"/>
    <w:rsid w:val="003C44E6"/>
    <w:rsid w:val="003C4C30"/>
    <w:rsid w:val="003C500D"/>
    <w:rsid w:val="003C5179"/>
    <w:rsid w:val="003C53DC"/>
    <w:rsid w:val="003C544A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7AFC"/>
    <w:rsid w:val="003D0954"/>
    <w:rsid w:val="003D0FA4"/>
    <w:rsid w:val="003D12FE"/>
    <w:rsid w:val="003D135E"/>
    <w:rsid w:val="003D1381"/>
    <w:rsid w:val="003D1A40"/>
    <w:rsid w:val="003D2AC7"/>
    <w:rsid w:val="003D3518"/>
    <w:rsid w:val="003D388E"/>
    <w:rsid w:val="003D3939"/>
    <w:rsid w:val="003D3A85"/>
    <w:rsid w:val="003D41E2"/>
    <w:rsid w:val="003D459F"/>
    <w:rsid w:val="003D46F4"/>
    <w:rsid w:val="003D4807"/>
    <w:rsid w:val="003D4A42"/>
    <w:rsid w:val="003D4EFE"/>
    <w:rsid w:val="003D56A6"/>
    <w:rsid w:val="003D5A7C"/>
    <w:rsid w:val="003D5C81"/>
    <w:rsid w:val="003D5F7E"/>
    <w:rsid w:val="003D6D39"/>
    <w:rsid w:val="003D700F"/>
    <w:rsid w:val="003D72C8"/>
    <w:rsid w:val="003D7B49"/>
    <w:rsid w:val="003E00B5"/>
    <w:rsid w:val="003E0FF9"/>
    <w:rsid w:val="003E14CD"/>
    <w:rsid w:val="003E174A"/>
    <w:rsid w:val="003E1E32"/>
    <w:rsid w:val="003E2AE1"/>
    <w:rsid w:val="003E2C34"/>
    <w:rsid w:val="003E3E6F"/>
    <w:rsid w:val="003E3E7D"/>
    <w:rsid w:val="003E429E"/>
    <w:rsid w:val="003E452E"/>
    <w:rsid w:val="003E4F36"/>
    <w:rsid w:val="003E5CC9"/>
    <w:rsid w:val="003E6043"/>
    <w:rsid w:val="003E68C0"/>
    <w:rsid w:val="003E6E2C"/>
    <w:rsid w:val="003E7AB1"/>
    <w:rsid w:val="003F0FA2"/>
    <w:rsid w:val="003F192F"/>
    <w:rsid w:val="003F29A2"/>
    <w:rsid w:val="003F2C90"/>
    <w:rsid w:val="003F33C8"/>
    <w:rsid w:val="003F3521"/>
    <w:rsid w:val="003F3A3E"/>
    <w:rsid w:val="003F49CF"/>
    <w:rsid w:val="003F4ADC"/>
    <w:rsid w:val="003F5304"/>
    <w:rsid w:val="003F5EC1"/>
    <w:rsid w:val="003F6448"/>
    <w:rsid w:val="003F65D0"/>
    <w:rsid w:val="003F6E4E"/>
    <w:rsid w:val="003F730A"/>
    <w:rsid w:val="003F7372"/>
    <w:rsid w:val="003F76A5"/>
    <w:rsid w:val="00400634"/>
    <w:rsid w:val="004007C6"/>
    <w:rsid w:val="00400F0C"/>
    <w:rsid w:val="00402118"/>
    <w:rsid w:val="0040214A"/>
    <w:rsid w:val="004026A7"/>
    <w:rsid w:val="004026C9"/>
    <w:rsid w:val="00402850"/>
    <w:rsid w:val="00402B32"/>
    <w:rsid w:val="004032C0"/>
    <w:rsid w:val="004033F2"/>
    <w:rsid w:val="004035B9"/>
    <w:rsid w:val="00404329"/>
    <w:rsid w:val="00404599"/>
    <w:rsid w:val="004048A7"/>
    <w:rsid w:val="00404BD3"/>
    <w:rsid w:val="00406475"/>
    <w:rsid w:val="0040712C"/>
    <w:rsid w:val="004075CD"/>
    <w:rsid w:val="00410254"/>
    <w:rsid w:val="00410571"/>
    <w:rsid w:val="004107DD"/>
    <w:rsid w:val="00410F8F"/>
    <w:rsid w:val="00410FB3"/>
    <w:rsid w:val="004113D9"/>
    <w:rsid w:val="00411554"/>
    <w:rsid w:val="00411B34"/>
    <w:rsid w:val="00411D04"/>
    <w:rsid w:val="004123CB"/>
    <w:rsid w:val="00412AD2"/>
    <w:rsid w:val="00413181"/>
    <w:rsid w:val="004134FA"/>
    <w:rsid w:val="00413583"/>
    <w:rsid w:val="00413933"/>
    <w:rsid w:val="00413DB4"/>
    <w:rsid w:val="00415373"/>
    <w:rsid w:val="004154B4"/>
    <w:rsid w:val="00415B95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517"/>
    <w:rsid w:val="00425E8A"/>
    <w:rsid w:val="0042648C"/>
    <w:rsid w:val="0042685C"/>
    <w:rsid w:val="00426D4D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7EA"/>
    <w:rsid w:val="00433D10"/>
    <w:rsid w:val="00434129"/>
    <w:rsid w:val="00434B9A"/>
    <w:rsid w:val="00434E71"/>
    <w:rsid w:val="004353EE"/>
    <w:rsid w:val="00435B2C"/>
    <w:rsid w:val="00435E91"/>
    <w:rsid w:val="0043682F"/>
    <w:rsid w:val="00436A35"/>
    <w:rsid w:val="00436A42"/>
    <w:rsid w:val="00436C10"/>
    <w:rsid w:val="00440E13"/>
    <w:rsid w:val="00440E93"/>
    <w:rsid w:val="004417FD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5493"/>
    <w:rsid w:val="0044598E"/>
    <w:rsid w:val="0044724E"/>
    <w:rsid w:val="0045011C"/>
    <w:rsid w:val="00450EFB"/>
    <w:rsid w:val="00450F4F"/>
    <w:rsid w:val="00451600"/>
    <w:rsid w:val="0045183F"/>
    <w:rsid w:val="0045216B"/>
    <w:rsid w:val="00452E7F"/>
    <w:rsid w:val="00452F60"/>
    <w:rsid w:val="00453B46"/>
    <w:rsid w:val="00453BC2"/>
    <w:rsid w:val="00453C0F"/>
    <w:rsid w:val="00453E97"/>
    <w:rsid w:val="0045448D"/>
    <w:rsid w:val="00454DF8"/>
    <w:rsid w:val="00454F36"/>
    <w:rsid w:val="0045519E"/>
    <w:rsid w:val="0045550F"/>
    <w:rsid w:val="00455D47"/>
    <w:rsid w:val="00455E62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3CC"/>
    <w:rsid w:val="0046362C"/>
    <w:rsid w:val="0046368C"/>
    <w:rsid w:val="004638A4"/>
    <w:rsid w:val="00463BF7"/>
    <w:rsid w:val="00463C02"/>
    <w:rsid w:val="00464933"/>
    <w:rsid w:val="00464E7C"/>
    <w:rsid w:val="004665D9"/>
    <w:rsid w:val="00466F33"/>
    <w:rsid w:val="00466FCD"/>
    <w:rsid w:val="00467BBA"/>
    <w:rsid w:val="0047076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671"/>
    <w:rsid w:val="004768ED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F37"/>
    <w:rsid w:val="004856EA"/>
    <w:rsid w:val="004862BD"/>
    <w:rsid w:val="00486557"/>
    <w:rsid w:val="00486A63"/>
    <w:rsid w:val="00486B2E"/>
    <w:rsid w:val="00486FFF"/>
    <w:rsid w:val="00490BD3"/>
    <w:rsid w:val="00490D5F"/>
    <w:rsid w:val="00491390"/>
    <w:rsid w:val="00491E89"/>
    <w:rsid w:val="00492388"/>
    <w:rsid w:val="00493680"/>
    <w:rsid w:val="00493835"/>
    <w:rsid w:val="00493DC4"/>
    <w:rsid w:val="004953E0"/>
    <w:rsid w:val="00495508"/>
    <w:rsid w:val="00495785"/>
    <w:rsid w:val="00495A3B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1235"/>
    <w:rsid w:val="004A214C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D03"/>
    <w:rsid w:val="004A7474"/>
    <w:rsid w:val="004B058C"/>
    <w:rsid w:val="004B06C7"/>
    <w:rsid w:val="004B0745"/>
    <w:rsid w:val="004B07B4"/>
    <w:rsid w:val="004B1059"/>
    <w:rsid w:val="004B1132"/>
    <w:rsid w:val="004B24C8"/>
    <w:rsid w:val="004B2708"/>
    <w:rsid w:val="004B35BA"/>
    <w:rsid w:val="004B3648"/>
    <w:rsid w:val="004B3D63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2A"/>
    <w:rsid w:val="004C12E2"/>
    <w:rsid w:val="004C18D2"/>
    <w:rsid w:val="004C2120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10E"/>
    <w:rsid w:val="004D45EB"/>
    <w:rsid w:val="004D591D"/>
    <w:rsid w:val="004D5C95"/>
    <w:rsid w:val="004D614E"/>
    <w:rsid w:val="004D6215"/>
    <w:rsid w:val="004D6630"/>
    <w:rsid w:val="004D67C0"/>
    <w:rsid w:val="004D7425"/>
    <w:rsid w:val="004D777F"/>
    <w:rsid w:val="004D7CDD"/>
    <w:rsid w:val="004E061A"/>
    <w:rsid w:val="004E0A63"/>
    <w:rsid w:val="004E0EA6"/>
    <w:rsid w:val="004E11C4"/>
    <w:rsid w:val="004E1F62"/>
    <w:rsid w:val="004E2357"/>
    <w:rsid w:val="004E2EB7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775B"/>
    <w:rsid w:val="004F036C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4BC"/>
    <w:rsid w:val="004F5AAD"/>
    <w:rsid w:val="004F5B0C"/>
    <w:rsid w:val="004F5B55"/>
    <w:rsid w:val="004F633B"/>
    <w:rsid w:val="004F7B80"/>
    <w:rsid w:val="004F7F60"/>
    <w:rsid w:val="004F7FB1"/>
    <w:rsid w:val="005000EA"/>
    <w:rsid w:val="00500FC4"/>
    <w:rsid w:val="0050108C"/>
    <w:rsid w:val="00501280"/>
    <w:rsid w:val="005017C8"/>
    <w:rsid w:val="005018B1"/>
    <w:rsid w:val="00501D8C"/>
    <w:rsid w:val="00501DAF"/>
    <w:rsid w:val="00502A4E"/>
    <w:rsid w:val="00503133"/>
    <w:rsid w:val="00503A6F"/>
    <w:rsid w:val="00503E0C"/>
    <w:rsid w:val="00504586"/>
    <w:rsid w:val="00505185"/>
    <w:rsid w:val="00505611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C4C"/>
    <w:rsid w:val="00513383"/>
    <w:rsid w:val="00513462"/>
    <w:rsid w:val="00513CD9"/>
    <w:rsid w:val="00514082"/>
    <w:rsid w:val="00514237"/>
    <w:rsid w:val="00514EC8"/>
    <w:rsid w:val="00515915"/>
    <w:rsid w:val="00515962"/>
    <w:rsid w:val="0051607D"/>
    <w:rsid w:val="00516623"/>
    <w:rsid w:val="00517741"/>
    <w:rsid w:val="00517F52"/>
    <w:rsid w:val="005201C5"/>
    <w:rsid w:val="005204FF"/>
    <w:rsid w:val="005206F9"/>
    <w:rsid w:val="0052092A"/>
    <w:rsid w:val="00520CE3"/>
    <w:rsid w:val="0052125E"/>
    <w:rsid w:val="00521AB4"/>
    <w:rsid w:val="00522110"/>
    <w:rsid w:val="0052286C"/>
    <w:rsid w:val="0052344B"/>
    <w:rsid w:val="0052408C"/>
    <w:rsid w:val="00524398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30216"/>
    <w:rsid w:val="005303F0"/>
    <w:rsid w:val="00530597"/>
    <w:rsid w:val="005305EC"/>
    <w:rsid w:val="00530DAE"/>
    <w:rsid w:val="00531840"/>
    <w:rsid w:val="0053226A"/>
    <w:rsid w:val="005323D4"/>
    <w:rsid w:val="0053264D"/>
    <w:rsid w:val="00532BDB"/>
    <w:rsid w:val="0053307F"/>
    <w:rsid w:val="00533D61"/>
    <w:rsid w:val="00534D21"/>
    <w:rsid w:val="005352E3"/>
    <w:rsid w:val="00535EA7"/>
    <w:rsid w:val="005364B4"/>
    <w:rsid w:val="0053681C"/>
    <w:rsid w:val="005368AB"/>
    <w:rsid w:val="00536DD3"/>
    <w:rsid w:val="00540EA8"/>
    <w:rsid w:val="00541649"/>
    <w:rsid w:val="005419EF"/>
    <w:rsid w:val="00542A9D"/>
    <w:rsid w:val="005430E0"/>
    <w:rsid w:val="00543727"/>
    <w:rsid w:val="00545033"/>
    <w:rsid w:val="00545087"/>
    <w:rsid w:val="00546C7E"/>
    <w:rsid w:val="0054719E"/>
    <w:rsid w:val="0054757E"/>
    <w:rsid w:val="00550A1E"/>
    <w:rsid w:val="00550DD2"/>
    <w:rsid w:val="00551773"/>
    <w:rsid w:val="0055205D"/>
    <w:rsid w:val="00552469"/>
    <w:rsid w:val="005528FA"/>
    <w:rsid w:val="00553AC1"/>
    <w:rsid w:val="00554D87"/>
    <w:rsid w:val="00554E80"/>
    <w:rsid w:val="00555558"/>
    <w:rsid w:val="00555565"/>
    <w:rsid w:val="00555937"/>
    <w:rsid w:val="00556A31"/>
    <w:rsid w:val="00556F73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A6E"/>
    <w:rsid w:val="00562B42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FA"/>
    <w:rsid w:val="00566212"/>
    <w:rsid w:val="0056651D"/>
    <w:rsid w:val="00566773"/>
    <w:rsid w:val="00566842"/>
    <w:rsid w:val="00566BA6"/>
    <w:rsid w:val="00566EF9"/>
    <w:rsid w:val="00567501"/>
    <w:rsid w:val="00567C82"/>
    <w:rsid w:val="00570034"/>
    <w:rsid w:val="00570A62"/>
    <w:rsid w:val="00570CA6"/>
    <w:rsid w:val="00571F84"/>
    <w:rsid w:val="005720B5"/>
    <w:rsid w:val="00572A5A"/>
    <w:rsid w:val="005730D2"/>
    <w:rsid w:val="005733A6"/>
    <w:rsid w:val="00573635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438"/>
    <w:rsid w:val="0058055D"/>
    <w:rsid w:val="005805EE"/>
    <w:rsid w:val="00580F88"/>
    <w:rsid w:val="0058170E"/>
    <w:rsid w:val="00581ED9"/>
    <w:rsid w:val="00582019"/>
    <w:rsid w:val="00582704"/>
    <w:rsid w:val="00584B4F"/>
    <w:rsid w:val="00586447"/>
    <w:rsid w:val="00586776"/>
    <w:rsid w:val="00586895"/>
    <w:rsid w:val="00586DA7"/>
    <w:rsid w:val="005870BA"/>
    <w:rsid w:val="00587291"/>
    <w:rsid w:val="005878EA"/>
    <w:rsid w:val="00587983"/>
    <w:rsid w:val="00587B54"/>
    <w:rsid w:val="00590128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3608"/>
    <w:rsid w:val="00593625"/>
    <w:rsid w:val="00593922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723"/>
    <w:rsid w:val="005A12B5"/>
    <w:rsid w:val="005A1936"/>
    <w:rsid w:val="005A1A75"/>
    <w:rsid w:val="005A1DCF"/>
    <w:rsid w:val="005A2397"/>
    <w:rsid w:val="005A2831"/>
    <w:rsid w:val="005A3937"/>
    <w:rsid w:val="005A3F8D"/>
    <w:rsid w:val="005A41EF"/>
    <w:rsid w:val="005A4C49"/>
    <w:rsid w:val="005A5489"/>
    <w:rsid w:val="005A55AD"/>
    <w:rsid w:val="005A5846"/>
    <w:rsid w:val="005B0670"/>
    <w:rsid w:val="005B08A9"/>
    <w:rsid w:val="005B0956"/>
    <w:rsid w:val="005B1F92"/>
    <w:rsid w:val="005B231C"/>
    <w:rsid w:val="005B265F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FCB"/>
    <w:rsid w:val="005C1D1D"/>
    <w:rsid w:val="005C221A"/>
    <w:rsid w:val="005C23AB"/>
    <w:rsid w:val="005C24A9"/>
    <w:rsid w:val="005C2955"/>
    <w:rsid w:val="005C2BBA"/>
    <w:rsid w:val="005C2BF4"/>
    <w:rsid w:val="005C4952"/>
    <w:rsid w:val="005C4B52"/>
    <w:rsid w:val="005C5483"/>
    <w:rsid w:val="005C571E"/>
    <w:rsid w:val="005C6C7B"/>
    <w:rsid w:val="005C6DF8"/>
    <w:rsid w:val="005C7207"/>
    <w:rsid w:val="005C73D4"/>
    <w:rsid w:val="005D00EC"/>
    <w:rsid w:val="005D149D"/>
    <w:rsid w:val="005D1852"/>
    <w:rsid w:val="005D22F3"/>
    <w:rsid w:val="005D25E4"/>
    <w:rsid w:val="005D3D8F"/>
    <w:rsid w:val="005D40C1"/>
    <w:rsid w:val="005D4CD1"/>
    <w:rsid w:val="005D507E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788"/>
    <w:rsid w:val="005E38EE"/>
    <w:rsid w:val="005E4073"/>
    <w:rsid w:val="005E4626"/>
    <w:rsid w:val="005E4978"/>
    <w:rsid w:val="005E5CD1"/>
    <w:rsid w:val="005E5D15"/>
    <w:rsid w:val="005E6722"/>
    <w:rsid w:val="005E6BB6"/>
    <w:rsid w:val="005E6BBA"/>
    <w:rsid w:val="005E70BD"/>
    <w:rsid w:val="005E71DC"/>
    <w:rsid w:val="005F04FD"/>
    <w:rsid w:val="005F1212"/>
    <w:rsid w:val="005F17CD"/>
    <w:rsid w:val="005F20E1"/>
    <w:rsid w:val="005F278D"/>
    <w:rsid w:val="005F38AF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B6F"/>
    <w:rsid w:val="005F7C05"/>
    <w:rsid w:val="00600D1F"/>
    <w:rsid w:val="00600EFE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158"/>
    <w:rsid w:val="006054DD"/>
    <w:rsid w:val="0060608F"/>
    <w:rsid w:val="00607CDD"/>
    <w:rsid w:val="006103EA"/>
    <w:rsid w:val="00610FBD"/>
    <w:rsid w:val="00611208"/>
    <w:rsid w:val="00611269"/>
    <w:rsid w:val="00611646"/>
    <w:rsid w:val="00611C32"/>
    <w:rsid w:val="00612A62"/>
    <w:rsid w:val="00613308"/>
    <w:rsid w:val="006135FD"/>
    <w:rsid w:val="00613889"/>
    <w:rsid w:val="0061389E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D5C"/>
    <w:rsid w:val="00615DF9"/>
    <w:rsid w:val="0061632E"/>
    <w:rsid w:val="006179EA"/>
    <w:rsid w:val="00617BFF"/>
    <w:rsid w:val="0062058F"/>
    <w:rsid w:val="00620E29"/>
    <w:rsid w:val="00621961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2F4"/>
    <w:rsid w:val="00624E96"/>
    <w:rsid w:val="00625853"/>
    <w:rsid w:val="00625B50"/>
    <w:rsid w:val="00625B55"/>
    <w:rsid w:val="00626233"/>
    <w:rsid w:val="00627C1A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E9F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C1C"/>
    <w:rsid w:val="00642130"/>
    <w:rsid w:val="006429B7"/>
    <w:rsid w:val="00642A9D"/>
    <w:rsid w:val="006432DA"/>
    <w:rsid w:val="00643459"/>
    <w:rsid w:val="0064410E"/>
    <w:rsid w:val="006442C2"/>
    <w:rsid w:val="006444FB"/>
    <w:rsid w:val="00644658"/>
    <w:rsid w:val="006451FB"/>
    <w:rsid w:val="006467BD"/>
    <w:rsid w:val="00646F9A"/>
    <w:rsid w:val="006470FD"/>
    <w:rsid w:val="00651026"/>
    <w:rsid w:val="006513EB"/>
    <w:rsid w:val="00651B3A"/>
    <w:rsid w:val="00651CE6"/>
    <w:rsid w:val="006521C6"/>
    <w:rsid w:val="0065239A"/>
    <w:rsid w:val="006525EF"/>
    <w:rsid w:val="00652EB7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7BA"/>
    <w:rsid w:val="00660770"/>
    <w:rsid w:val="00661380"/>
    <w:rsid w:val="006615B9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1776"/>
    <w:rsid w:val="006721CD"/>
    <w:rsid w:val="00672382"/>
    <w:rsid w:val="00672D47"/>
    <w:rsid w:val="006735F1"/>
    <w:rsid w:val="0067374A"/>
    <w:rsid w:val="00673A9F"/>
    <w:rsid w:val="00673F8A"/>
    <w:rsid w:val="0067404E"/>
    <w:rsid w:val="00674424"/>
    <w:rsid w:val="0067519A"/>
    <w:rsid w:val="00675BAA"/>
    <w:rsid w:val="00676149"/>
    <w:rsid w:val="0067685A"/>
    <w:rsid w:val="0067725B"/>
    <w:rsid w:val="00677ECF"/>
    <w:rsid w:val="0068029B"/>
    <w:rsid w:val="00680CA8"/>
    <w:rsid w:val="00681B79"/>
    <w:rsid w:val="00681FF9"/>
    <w:rsid w:val="00682372"/>
    <w:rsid w:val="00683D98"/>
    <w:rsid w:val="0068401F"/>
    <w:rsid w:val="00684036"/>
    <w:rsid w:val="00684070"/>
    <w:rsid w:val="00684E77"/>
    <w:rsid w:val="00685869"/>
    <w:rsid w:val="00685A2C"/>
    <w:rsid w:val="00685A50"/>
    <w:rsid w:val="00685CB7"/>
    <w:rsid w:val="00685CD6"/>
    <w:rsid w:val="00685DA9"/>
    <w:rsid w:val="00687B02"/>
    <w:rsid w:val="0069074D"/>
    <w:rsid w:val="006915C4"/>
    <w:rsid w:val="00691F1F"/>
    <w:rsid w:val="00693496"/>
    <w:rsid w:val="00693E71"/>
    <w:rsid w:val="00694106"/>
    <w:rsid w:val="00694537"/>
    <w:rsid w:val="00694B52"/>
    <w:rsid w:val="0069507A"/>
    <w:rsid w:val="006951B6"/>
    <w:rsid w:val="00695989"/>
    <w:rsid w:val="006965EF"/>
    <w:rsid w:val="00696AC9"/>
    <w:rsid w:val="00697242"/>
    <w:rsid w:val="0069725E"/>
    <w:rsid w:val="00697263"/>
    <w:rsid w:val="00697303"/>
    <w:rsid w:val="006A0254"/>
    <w:rsid w:val="006A026B"/>
    <w:rsid w:val="006A02C9"/>
    <w:rsid w:val="006A0418"/>
    <w:rsid w:val="006A0518"/>
    <w:rsid w:val="006A0A53"/>
    <w:rsid w:val="006A0AEE"/>
    <w:rsid w:val="006A1493"/>
    <w:rsid w:val="006A1D27"/>
    <w:rsid w:val="006A2C61"/>
    <w:rsid w:val="006A3537"/>
    <w:rsid w:val="006A3982"/>
    <w:rsid w:val="006A3B94"/>
    <w:rsid w:val="006A435F"/>
    <w:rsid w:val="006A445C"/>
    <w:rsid w:val="006A4844"/>
    <w:rsid w:val="006A5AD1"/>
    <w:rsid w:val="006A5D38"/>
    <w:rsid w:val="006A6856"/>
    <w:rsid w:val="006A6D80"/>
    <w:rsid w:val="006A7292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AE0"/>
    <w:rsid w:val="006B2BC5"/>
    <w:rsid w:val="006B304E"/>
    <w:rsid w:val="006B34F7"/>
    <w:rsid w:val="006B3611"/>
    <w:rsid w:val="006B3735"/>
    <w:rsid w:val="006B43D9"/>
    <w:rsid w:val="006B4F69"/>
    <w:rsid w:val="006B52BD"/>
    <w:rsid w:val="006B553A"/>
    <w:rsid w:val="006B5CD3"/>
    <w:rsid w:val="006B60DD"/>
    <w:rsid w:val="006B6917"/>
    <w:rsid w:val="006B69A2"/>
    <w:rsid w:val="006B6A48"/>
    <w:rsid w:val="006B7F30"/>
    <w:rsid w:val="006C06B9"/>
    <w:rsid w:val="006C0BC3"/>
    <w:rsid w:val="006C0FFB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8F2"/>
    <w:rsid w:val="006C4C70"/>
    <w:rsid w:val="006C4CCB"/>
    <w:rsid w:val="006C4E65"/>
    <w:rsid w:val="006C5121"/>
    <w:rsid w:val="006C54E9"/>
    <w:rsid w:val="006C59A3"/>
    <w:rsid w:val="006C6D7C"/>
    <w:rsid w:val="006C75E2"/>
    <w:rsid w:val="006C760E"/>
    <w:rsid w:val="006C771C"/>
    <w:rsid w:val="006D005E"/>
    <w:rsid w:val="006D02F0"/>
    <w:rsid w:val="006D0BE4"/>
    <w:rsid w:val="006D0F50"/>
    <w:rsid w:val="006D1170"/>
    <w:rsid w:val="006D1250"/>
    <w:rsid w:val="006D2383"/>
    <w:rsid w:val="006D24E2"/>
    <w:rsid w:val="006D2A95"/>
    <w:rsid w:val="006D2F71"/>
    <w:rsid w:val="006D3AB9"/>
    <w:rsid w:val="006D3D1B"/>
    <w:rsid w:val="006D446C"/>
    <w:rsid w:val="006D46B1"/>
    <w:rsid w:val="006D4E08"/>
    <w:rsid w:val="006D4F4F"/>
    <w:rsid w:val="006D53EA"/>
    <w:rsid w:val="006D5971"/>
    <w:rsid w:val="006D598D"/>
    <w:rsid w:val="006D5A76"/>
    <w:rsid w:val="006D6801"/>
    <w:rsid w:val="006D68F5"/>
    <w:rsid w:val="006D78E7"/>
    <w:rsid w:val="006D7D6E"/>
    <w:rsid w:val="006E00A9"/>
    <w:rsid w:val="006E05ED"/>
    <w:rsid w:val="006E087F"/>
    <w:rsid w:val="006E08E2"/>
    <w:rsid w:val="006E0B90"/>
    <w:rsid w:val="006E1FC3"/>
    <w:rsid w:val="006E2418"/>
    <w:rsid w:val="006E2E4B"/>
    <w:rsid w:val="006E2F3E"/>
    <w:rsid w:val="006E330C"/>
    <w:rsid w:val="006E394F"/>
    <w:rsid w:val="006E3A6C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292"/>
    <w:rsid w:val="006F1FDC"/>
    <w:rsid w:val="006F26FC"/>
    <w:rsid w:val="006F2C1B"/>
    <w:rsid w:val="006F2DF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6E6"/>
    <w:rsid w:val="006F7D7E"/>
    <w:rsid w:val="00700572"/>
    <w:rsid w:val="007009C9"/>
    <w:rsid w:val="0070136F"/>
    <w:rsid w:val="007014DA"/>
    <w:rsid w:val="00701BE2"/>
    <w:rsid w:val="0070367D"/>
    <w:rsid w:val="0070372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7A3"/>
    <w:rsid w:val="007107EA"/>
    <w:rsid w:val="00710AA8"/>
    <w:rsid w:val="00711451"/>
    <w:rsid w:val="007117B1"/>
    <w:rsid w:val="007120DD"/>
    <w:rsid w:val="00712B00"/>
    <w:rsid w:val="00712B1D"/>
    <w:rsid w:val="00712C17"/>
    <w:rsid w:val="00712CB4"/>
    <w:rsid w:val="00713D9F"/>
    <w:rsid w:val="00713EDB"/>
    <w:rsid w:val="007140F8"/>
    <w:rsid w:val="00714FB3"/>
    <w:rsid w:val="00715089"/>
    <w:rsid w:val="007151EC"/>
    <w:rsid w:val="0071528D"/>
    <w:rsid w:val="007161AF"/>
    <w:rsid w:val="007161FC"/>
    <w:rsid w:val="00716366"/>
    <w:rsid w:val="00716859"/>
    <w:rsid w:val="007168FD"/>
    <w:rsid w:val="0071699E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D58"/>
    <w:rsid w:val="00723EC0"/>
    <w:rsid w:val="007244D1"/>
    <w:rsid w:val="00726001"/>
    <w:rsid w:val="007265A2"/>
    <w:rsid w:val="00726F01"/>
    <w:rsid w:val="00727464"/>
    <w:rsid w:val="00727692"/>
    <w:rsid w:val="00727AAD"/>
    <w:rsid w:val="00727AD4"/>
    <w:rsid w:val="00727DAD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FEA"/>
    <w:rsid w:val="00734144"/>
    <w:rsid w:val="0073453B"/>
    <w:rsid w:val="007347F5"/>
    <w:rsid w:val="00734A0D"/>
    <w:rsid w:val="007351B4"/>
    <w:rsid w:val="007352A7"/>
    <w:rsid w:val="00735FBC"/>
    <w:rsid w:val="00735FDF"/>
    <w:rsid w:val="007362BF"/>
    <w:rsid w:val="0073691E"/>
    <w:rsid w:val="00736DB0"/>
    <w:rsid w:val="00736F3F"/>
    <w:rsid w:val="007375CE"/>
    <w:rsid w:val="00737B52"/>
    <w:rsid w:val="00740436"/>
    <w:rsid w:val="007416FC"/>
    <w:rsid w:val="00741900"/>
    <w:rsid w:val="00741F5D"/>
    <w:rsid w:val="00742331"/>
    <w:rsid w:val="00742359"/>
    <w:rsid w:val="00742937"/>
    <w:rsid w:val="00742B3E"/>
    <w:rsid w:val="007432EA"/>
    <w:rsid w:val="00743789"/>
    <w:rsid w:val="00744467"/>
    <w:rsid w:val="007449EF"/>
    <w:rsid w:val="007467FF"/>
    <w:rsid w:val="00746D45"/>
    <w:rsid w:val="0074750B"/>
    <w:rsid w:val="0075015A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73F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2790"/>
    <w:rsid w:val="00763316"/>
    <w:rsid w:val="00763ADC"/>
    <w:rsid w:val="00763F2E"/>
    <w:rsid w:val="0076495C"/>
    <w:rsid w:val="007652FF"/>
    <w:rsid w:val="007653AD"/>
    <w:rsid w:val="00765F77"/>
    <w:rsid w:val="0076624F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113A"/>
    <w:rsid w:val="0077125C"/>
    <w:rsid w:val="0077195B"/>
    <w:rsid w:val="007738FD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FB"/>
    <w:rsid w:val="00776C03"/>
    <w:rsid w:val="00776D4A"/>
    <w:rsid w:val="0077725E"/>
    <w:rsid w:val="0078067E"/>
    <w:rsid w:val="007806E7"/>
    <w:rsid w:val="00780C73"/>
    <w:rsid w:val="00780D51"/>
    <w:rsid w:val="00781DFE"/>
    <w:rsid w:val="00781EAC"/>
    <w:rsid w:val="0078240A"/>
    <w:rsid w:val="00782957"/>
    <w:rsid w:val="00782CC8"/>
    <w:rsid w:val="007838CB"/>
    <w:rsid w:val="00783980"/>
    <w:rsid w:val="00784859"/>
    <w:rsid w:val="007848AD"/>
    <w:rsid w:val="00784D52"/>
    <w:rsid w:val="00784FBC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87D38"/>
    <w:rsid w:val="007909B7"/>
    <w:rsid w:val="00791078"/>
    <w:rsid w:val="0079126B"/>
    <w:rsid w:val="00792349"/>
    <w:rsid w:val="00792481"/>
    <w:rsid w:val="00792AE8"/>
    <w:rsid w:val="00792B15"/>
    <w:rsid w:val="00792FD6"/>
    <w:rsid w:val="007930F8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E13"/>
    <w:rsid w:val="007A1F26"/>
    <w:rsid w:val="007A2171"/>
    <w:rsid w:val="007A2190"/>
    <w:rsid w:val="007A27D8"/>
    <w:rsid w:val="007A32D0"/>
    <w:rsid w:val="007A34A1"/>
    <w:rsid w:val="007A3536"/>
    <w:rsid w:val="007A3C31"/>
    <w:rsid w:val="007A4766"/>
    <w:rsid w:val="007A4A82"/>
    <w:rsid w:val="007A511A"/>
    <w:rsid w:val="007A5B2F"/>
    <w:rsid w:val="007A5E7A"/>
    <w:rsid w:val="007A60FA"/>
    <w:rsid w:val="007A61AF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5E4"/>
    <w:rsid w:val="007B527B"/>
    <w:rsid w:val="007B5BA9"/>
    <w:rsid w:val="007B7144"/>
    <w:rsid w:val="007B78D5"/>
    <w:rsid w:val="007B79C7"/>
    <w:rsid w:val="007C0411"/>
    <w:rsid w:val="007C1137"/>
    <w:rsid w:val="007C16C5"/>
    <w:rsid w:val="007C19F1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7041"/>
    <w:rsid w:val="007D1CBB"/>
    <w:rsid w:val="007D1F7F"/>
    <w:rsid w:val="007D2CE8"/>
    <w:rsid w:val="007D2FB8"/>
    <w:rsid w:val="007D37E4"/>
    <w:rsid w:val="007D3820"/>
    <w:rsid w:val="007D437D"/>
    <w:rsid w:val="007D4548"/>
    <w:rsid w:val="007D4AC2"/>
    <w:rsid w:val="007D4B89"/>
    <w:rsid w:val="007D4E01"/>
    <w:rsid w:val="007D4E97"/>
    <w:rsid w:val="007D4F4D"/>
    <w:rsid w:val="007D588D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C4F"/>
    <w:rsid w:val="007E0EE2"/>
    <w:rsid w:val="007E1A99"/>
    <w:rsid w:val="007E224F"/>
    <w:rsid w:val="007E2669"/>
    <w:rsid w:val="007E2832"/>
    <w:rsid w:val="007E2DB0"/>
    <w:rsid w:val="007E38D3"/>
    <w:rsid w:val="007E3D80"/>
    <w:rsid w:val="007E41A1"/>
    <w:rsid w:val="007E4435"/>
    <w:rsid w:val="007E4A6D"/>
    <w:rsid w:val="007E58E9"/>
    <w:rsid w:val="007E6240"/>
    <w:rsid w:val="007E683F"/>
    <w:rsid w:val="007E76C1"/>
    <w:rsid w:val="007E77AA"/>
    <w:rsid w:val="007F01DA"/>
    <w:rsid w:val="007F03C1"/>
    <w:rsid w:val="007F0CF0"/>
    <w:rsid w:val="007F11CA"/>
    <w:rsid w:val="007F1238"/>
    <w:rsid w:val="007F1269"/>
    <w:rsid w:val="007F15A6"/>
    <w:rsid w:val="007F1A04"/>
    <w:rsid w:val="007F1A89"/>
    <w:rsid w:val="007F2482"/>
    <w:rsid w:val="007F2529"/>
    <w:rsid w:val="007F2A30"/>
    <w:rsid w:val="007F2CC7"/>
    <w:rsid w:val="007F3079"/>
    <w:rsid w:val="007F30FC"/>
    <w:rsid w:val="007F3216"/>
    <w:rsid w:val="007F32C4"/>
    <w:rsid w:val="007F3503"/>
    <w:rsid w:val="007F3CF2"/>
    <w:rsid w:val="007F3D03"/>
    <w:rsid w:val="007F3E21"/>
    <w:rsid w:val="007F4C86"/>
    <w:rsid w:val="007F5D3C"/>
    <w:rsid w:val="007F7100"/>
    <w:rsid w:val="007F7A5D"/>
    <w:rsid w:val="007F7CBD"/>
    <w:rsid w:val="007F7FBC"/>
    <w:rsid w:val="00801479"/>
    <w:rsid w:val="00801B2C"/>
    <w:rsid w:val="00801ED1"/>
    <w:rsid w:val="00801FC5"/>
    <w:rsid w:val="008023DD"/>
    <w:rsid w:val="00802B52"/>
    <w:rsid w:val="00802CDC"/>
    <w:rsid w:val="0080344B"/>
    <w:rsid w:val="008035EF"/>
    <w:rsid w:val="00803637"/>
    <w:rsid w:val="008036D5"/>
    <w:rsid w:val="008037B2"/>
    <w:rsid w:val="00803B95"/>
    <w:rsid w:val="008044EB"/>
    <w:rsid w:val="0080579A"/>
    <w:rsid w:val="008058F0"/>
    <w:rsid w:val="00805F5C"/>
    <w:rsid w:val="00805FA3"/>
    <w:rsid w:val="00806FCB"/>
    <w:rsid w:val="00807391"/>
    <w:rsid w:val="00807402"/>
    <w:rsid w:val="008076D3"/>
    <w:rsid w:val="00807805"/>
    <w:rsid w:val="00811397"/>
    <w:rsid w:val="00811612"/>
    <w:rsid w:val="008119B5"/>
    <w:rsid w:val="00811BEA"/>
    <w:rsid w:val="00811D60"/>
    <w:rsid w:val="008120F7"/>
    <w:rsid w:val="0081290F"/>
    <w:rsid w:val="00812BFE"/>
    <w:rsid w:val="00812E98"/>
    <w:rsid w:val="0081332E"/>
    <w:rsid w:val="0081382C"/>
    <w:rsid w:val="00814E60"/>
    <w:rsid w:val="0081548E"/>
    <w:rsid w:val="00816044"/>
    <w:rsid w:val="0081704A"/>
    <w:rsid w:val="00817613"/>
    <w:rsid w:val="00817A36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A90"/>
    <w:rsid w:val="00822C19"/>
    <w:rsid w:val="008234B6"/>
    <w:rsid w:val="00823D06"/>
    <w:rsid w:val="00823DE5"/>
    <w:rsid w:val="0082472D"/>
    <w:rsid w:val="00826792"/>
    <w:rsid w:val="00826F8C"/>
    <w:rsid w:val="008271D7"/>
    <w:rsid w:val="00827879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471"/>
    <w:rsid w:val="00833B81"/>
    <w:rsid w:val="00834B3A"/>
    <w:rsid w:val="00835793"/>
    <w:rsid w:val="00835802"/>
    <w:rsid w:val="00835970"/>
    <w:rsid w:val="00835D66"/>
    <w:rsid w:val="00836DE8"/>
    <w:rsid w:val="00836F13"/>
    <w:rsid w:val="008370CF"/>
    <w:rsid w:val="0083797F"/>
    <w:rsid w:val="00837BB5"/>
    <w:rsid w:val="00837F4B"/>
    <w:rsid w:val="0084076C"/>
    <w:rsid w:val="00840BCB"/>
    <w:rsid w:val="00840D3E"/>
    <w:rsid w:val="00841146"/>
    <w:rsid w:val="0084149E"/>
    <w:rsid w:val="008414F2"/>
    <w:rsid w:val="00841788"/>
    <w:rsid w:val="008419CD"/>
    <w:rsid w:val="00841E43"/>
    <w:rsid w:val="008435C6"/>
    <w:rsid w:val="0084375C"/>
    <w:rsid w:val="00844079"/>
    <w:rsid w:val="00844559"/>
    <w:rsid w:val="008451FD"/>
    <w:rsid w:val="00845DE1"/>
    <w:rsid w:val="00845EE2"/>
    <w:rsid w:val="00847102"/>
    <w:rsid w:val="0084714F"/>
    <w:rsid w:val="00847158"/>
    <w:rsid w:val="00847261"/>
    <w:rsid w:val="00847299"/>
    <w:rsid w:val="00850224"/>
    <w:rsid w:val="00850525"/>
    <w:rsid w:val="00850838"/>
    <w:rsid w:val="008508E2"/>
    <w:rsid w:val="00850A14"/>
    <w:rsid w:val="00850CB7"/>
    <w:rsid w:val="00850E2D"/>
    <w:rsid w:val="00851144"/>
    <w:rsid w:val="00851772"/>
    <w:rsid w:val="00851D53"/>
    <w:rsid w:val="008520BF"/>
    <w:rsid w:val="0085220F"/>
    <w:rsid w:val="008526C5"/>
    <w:rsid w:val="00852ACB"/>
    <w:rsid w:val="00852FE8"/>
    <w:rsid w:val="008530E2"/>
    <w:rsid w:val="008537C7"/>
    <w:rsid w:val="00853E3E"/>
    <w:rsid w:val="00854147"/>
    <w:rsid w:val="008545F8"/>
    <w:rsid w:val="00854B0B"/>
    <w:rsid w:val="00854FE9"/>
    <w:rsid w:val="008553F1"/>
    <w:rsid w:val="00855528"/>
    <w:rsid w:val="008567D5"/>
    <w:rsid w:val="00856A3F"/>
    <w:rsid w:val="00856D96"/>
    <w:rsid w:val="008576FE"/>
    <w:rsid w:val="00857E66"/>
    <w:rsid w:val="00860420"/>
    <w:rsid w:val="008605D8"/>
    <w:rsid w:val="00860A64"/>
    <w:rsid w:val="00860D9E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70"/>
    <w:rsid w:val="00885F73"/>
    <w:rsid w:val="008864BC"/>
    <w:rsid w:val="008867B4"/>
    <w:rsid w:val="00886DEE"/>
    <w:rsid w:val="00887178"/>
    <w:rsid w:val="008873AC"/>
    <w:rsid w:val="00887F93"/>
    <w:rsid w:val="00890D4B"/>
    <w:rsid w:val="00891307"/>
    <w:rsid w:val="0089134C"/>
    <w:rsid w:val="00891A69"/>
    <w:rsid w:val="008927F2"/>
    <w:rsid w:val="008928BA"/>
    <w:rsid w:val="008930FA"/>
    <w:rsid w:val="008934D0"/>
    <w:rsid w:val="00893D77"/>
    <w:rsid w:val="00893D89"/>
    <w:rsid w:val="00894773"/>
    <w:rsid w:val="008948DC"/>
    <w:rsid w:val="00894918"/>
    <w:rsid w:val="00894A36"/>
    <w:rsid w:val="00894FBB"/>
    <w:rsid w:val="00895462"/>
    <w:rsid w:val="008959FA"/>
    <w:rsid w:val="0089695E"/>
    <w:rsid w:val="00896BEF"/>
    <w:rsid w:val="00897EE9"/>
    <w:rsid w:val="008A0863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5070"/>
    <w:rsid w:val="008A5609"/>
    <w:rsid w:val="008A5CE7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99B"/>
    <w:rsid w:val="008B2500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F8F"/>
    <w:rsid w:val="008B7DCB"/>
    <w:rsid w:val="008C09E5"/>
    <w:rsid w:val="008C15B0"/>
    <w:rsid w:val="008C17CD"/>
    <w:rsid w:val="008C2592"/>
    <w:rsid w:val="008C2B01"/>
    <w:rsid w:val="008C2E0F"/>
    <w:rsid w:val="008C377C"/>
    <w:rsid w:val="008C3A1F"/>
    <w:rsid w:val="008C4581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B19"/>
    <w:rsid w:val="008D32AB"/>
    <w:rsid w:val="008D365B"/>
    <w:rsid w:val="008D36AF"/>
    <w:rsid w:val="008D3CD7"/>
    <w:rsid w:val="008D4AC2"/>
    <w:rsid w:val="008D5265"/>
    <w:rsid w:val="008D52ED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39D6"/>
    <w:rsid w:val="008E5606"/>
    <w:rsid w:val="008E5857"/>
    <w:rsid w:val="008E5DAC"/>
    <w:rsid w:val="008E5E71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665"/>
    <w:rsid w:val="008F2B4C"/>
    <w:rsid w:val="008F309F"/>
    <w:rsid w:val="008F32FA"/>
    <w:rsid w:val="008F3AB5"/>
    <w:rsid w:val="008F3C33"/>
    <w:rsid w:val="008F3F02"/>
    <w:rsid w:val="008F3F0A"/>
    <w:rsid w:val="008F4B01"/>
    <w:rsid w:val="008F50BD"/>
    <w:rsid w:val="008F54CB"/>
    <w:rsid w:val="008F5773"/>
    <w:rsid w:val="008F5B14"/>
    <w:rsid w:val="008F6A11"/>
    <w:rsid w:val="008F70BD"/>
    <w:rsid w:val="008F7778"/>
    <w:rsid w:val="00900111"/>
    <w:rsid w:val="0090023C"/>
    <w:rsid w:val="0090108D"/>
    <w:rsid w:val="009026F3"/>
    <w:rsid w:val="00903597"/>
    <w:rsid w:val="0090638B"/>
    <w:rsid w:val="0090687A"/>
    <w:rsid w:val="00906AC8"/>
    <w:rsid w:val="00906F83"/>
    <w:rsid w:val="009074D5"/>
    <w:rsid w:val="0090763C"/>
    <w:rsid w:val="00907FD4"/>
    <w:rsid w:val="00910847"/>
    <w:rsid w:val="0091126F"/>
    <w:rsid w:val="0091177E"/>
    <w:rsid w:val="00911AF4"/>
    <w:rsid w:val="00911B29"/>
    <w:rsid w:val="009127D1"/>
    <w:rsid w:val="00912BF7"/>
    <w:rsid w:val="009131F1"/>
    <w:rsid w:val="00913A46"/>
    <w:rsid w:val="009144FE"/>
    <w:rsid w:val="00914BBE"/>
    <w:rsid w:val="009169DF"/>
    <w:rsid w:val="0091752D"/>
    <w:rsid w:val="00917663"/>
    <w:rsid w:val="0092157F"/>
    <w:rsid w:val="00921A9E"/>
    <w:rsid w:val="00921B96"/>
    <w:rsid w:val="009230E7"/>
    <w:rsid w:val="009232A1"/>
    <w:rsid w:val="00923697"/>
    <w:rsid w:val="00924549"/>
    <w:rsid w:val="00924DCC"/>
    <w:rsid w:val="00925503"/>
    <w:rsid w:val="00925B3C"/>
    <w:rsid w:val="00925B50"/>
    <w:rsid w:val="00925B9D"/>
    <w:rsid w:val="00926B32"/>
    <w:rsid w:val="00927195"/>
    <w:rsid w:val="009275B8"/>
    <w:rsid w:val="00927C8B"/>
    <w:rsid w:val="00927F32"/>
    <w:rsid w:val="009304E8"/>
    <w:rsid w:val="009308EE"/>
    <w:rsid w:val="009310ED"/>
    <w:rsid w:val="009310EE"/>
    <w:rsid w:val="00931312"/>
    <w:rsid w:val="009317AF"/>
    <w:rsid w:val="00931D84"/>
    <w:rsid w:val="00932775"/>
    <w:rsid w:val="0093288B"/>
    <w:rsid w:val="009331C8"/>
    <w:rsid w:val="0093343C"/>
    <w:rsid w:val="00933472"/>
    <w:rsid w:val="00933A72"/>
    <w:rsid w:val="00933C09"/>
    <w:rsid w:val="00934B7E"/>
    <w:rsid w:val="00934CCE"/>
    <w:rsid w:val="00935171"/>
    <w:rsid w:val="00937D34"/>
    <w:rsid w:val="00937D67"/>
    <w:rsid w:val="0094039F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CD"/>
    <w:rsid w:val="00945F58"/>
    <w:rsid w:val="009472EB"/>
    <w:rsid w:val="0094784C"/>
    <w:rsid w:val="009479A2"/>
    <w:rsid w:val="00951C9E"/>
    <w:rsid w:val="0095263E"/>
    <w:rsid w:val="00953A35"/>
    <w:rsid w:val="00953AF7"/>
    <w:rsid w:val="00953C60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9C8"/>
    <w:rsid w:val="00963584"/>
    <w:rsid w:val="009636E4"/>
    <w:rsid w:val="00965E15"/>
    <w:rsid w:val="009666A6"/>
    <w:rsid w:val="00966864"/>
    <w:rsid w:val="009675C9"/>
    <w:rsid w:val="00967787"/>
    <w:rsid w:val="00970120"/>
    <w:rsid w:val="00970655"/>
    <w:rsid w:val="00971BF8"/>
    <w:rsid w:val="0097261D"/>
    <w:rsid w:val="00972ABB"/>
    <w:rsid w:val="00972DD5"/>
    <w:rsid w:val="00974501"/>
    <w:rsid w:val="0097465F"/>
    <w:rsid w:val="00975250"/>
    <w:rsid w:val="009755F5"/>
    <w:rsid w:val="00975D68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11A"/>
    <w:rsid w:val="00980222"/>
    <w:rsid w:val="0098079A"/>
    <w:rsid w:val="0098117A"/>
    <w:rsid w:val="00981857"/>
    <w:rsid w:val="00981F70"/>
    <w:rsid w:val="0098238C"/>
    <w:rsid w:val="00982D9E"/>
    <w:rsid w:val="00983269"/>
    <w:rsid w:val="0098373D"/>
    <w:rsid w:val="009838B7"/>
    <w:rsid w:val="00983CA7"/>
    <w:rsid w:val="0098424C"/>
    <w:rsid w:val="0098475F"/>
    <w:rsid w:val="0098493A"/>
    <w:rsid w:val="00984B81"/>
    <w:rsid w:val="00985BB4"/>
    <w:rsid w:val="0098681E"/>
    <w:rsid w:val="00987307"/>
    <w:rsid w:val="0098761E"/>
    <w:rsid w:val="009876EC"/>
    <w:rsid w:val="00987A1A"/>
    <w:rsid w:val="00990085"/>
    <w:rsid w:val="009902F3"/>
    <w:rsid w:val="00990835"/>
    <w:rsid w:val="0099120B"/>
    <w:rsid w:val="0099189E"/>
    <w:rsid w:val="00991AA8"/>
    <w:rsid w:val="00991C55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7DAF"/>
    <w:rsid w:val="00997F4C"/>
    <w:rsid w:val="009A0440"/>
    <w:rsid w:val="009A09ED"/>
    <w:rsid w:val="009A0C35"/>
    <w:rsid w:val="009A10FB"/>
    <w:rsid w:val="009A1120"/>
    <w:rsid w:val="009A1667"/>
    <w:rsid w:val="009A1B9B"/>
    <w:rsid w:val="009A230A"/>
    <w:rsid w:val="009A2846"/>
    <w:rsid w:val="009A29B0"/>
    <w:rsid w:val="009A3176"/>
    <w:rsid w:val="009A3983"/>
    <w:rsid w:val="009A3AEC"/>
    <w:rsid w:val="009A3C75"/>
    <w:rsid w:val="009A4ECE"/>
    <w:rsid w:val="009A4FA8"/>
    <w:rsid w:val="009A561B"/>
    <w:rsid w:val="009A59B3"/>
    <w:rsid w:val="009A5CD6"/>
    <w:rsid w:val="009A604E"/>
    <w:rsid w:val="009A7007"/>
    <w:rsid w:val="009A7293"/>
    <w:rsid w:val="009B0728"/>
    <w:rsid w:val="009B0CDE"/>
    <w:rsid w:val="009B0E97"/>
    <w:rsid w:val="009B254C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199"/>
    <w:rsid w:val="009C343A"/>
    <w:rsid w:val="009C3FED"/>
    <w:rsid w:val="009C41BC"/>
    <w:rsid w:val="009C502B"/>
    <w:rsid w:val="009C53AD"/>
    <w:rsid w:val="009C5ED8"/>
    <w:rsid w:val="009C62B9"/>
    <w:rsid w:val="009C7280"/>
    <w:rsid w:val="009C72DF"/>
    <w:rsid w:val="009C7F84"/>
    <w:rsid w:val="009D03CF"/>
    <w:rsid w:val="009D0794"/>
    <w:rsid w:val="009D0DDE"/>
    <w:rsid w:val="009D11FB"/>
    <w:rsid w:val="009D151E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3BD"/>
    <w:rsid w:val="009D4BC3"/>
    <w:rsid w:val="009D5814"/>
    <w:rsid w:val="009D618A"/>
    <w:rsid w:val="009D61AF"/>
    <w:rsid w:val="009D63D3"/>
    <w:rsid w:val="009D65D0"/>
    <w:rsid w:val="009D6C7A"/>
    <w:rsid w:val="009D6CF1"/>
    <w:rsid w:val="009D719F"/>
    <w:rsid w:val="009D72A8"/>
    <w:rsid w:val="009D7B3F"/>
    <w:rsid w:val="009E0142"/>
    <w:rsid w:val="009E0887"/>
    <w:rsid w:val="009E1300"/>
    <w:rsid w:val="009E1463"/>
    <w:rsid w:val="009E1A9B"/>
    <w:rsid w:val="009E1D1E"/>
    <w:rsid w:val="009E1D96"/>
    <w:rsid w:val="009E2540"/>
    <w:rsid w:val="009E2DEC"/>
    <w:rsid w:val="009E30EE"/>
    <w:rsid w:val="009E34E7"/>
    <w:rsid w:val="009E395F"/>
    <w:rsid w:val="009E3BCB"/>
    <w:rsid w:val="009E3DB1"/>
    <w:rsid w:val="009E423F"/>
    <w:rsid w:val="009E4808"/>
    <w:rsid w:val="009E4FC3"/>
    <w:rsid w:val="009E592D"/>
    <w:rsid w:val="009E6DC1"/>
    <w:rsid w:val="009E7091"/>
    <w:rsid w:val="009E743E"/>
    <w:rsid w:val="009E7B1F"/>
    <w:rsid w:val="009F0E6A"/>
    <w:rsid w:val="009F1801"/>
    <w:rsid w:val="009F276E"/>
    <w:rsid w:val="009F3022"/>
    <w:rsid w:val="009F4387"/>
    <w:rsid w:val="009F4F12"/>
    <w:rsid w:val="009F5008"/>
    <w:rsid w:val="009F53BD"/>
    <w:rsid w:val="009F5AA6"/>
    <w:rsid w:val="009F5E54"/>
    <w:rsid w:val="009F6365"/>
    <w:rsid w:val="009F6A10"/>
    <w:rsid w:val="009F73D5"/>
    <w:rsid w:val="009F7489"/>
    <w:rsid w:val="009F79FF"/>
    <w:rsid w:val="009F7C7B"/>
    <w:rsid w:val="009F7DCB"/>
    <w:rsid w:val="009F7DE8"/>
    <w:rsid w:val="00A0125E"/>
    <w:rsid w:val="00A032B1"/>
    <w:rsid w:val="00A037CD"/>
    <w:rsid w:val="00A046BA"/>
    <w:rsid w:val="00A04E9A"/>
    <w:rsid w:val="00A05BA5"/>
    <w:rsid w:val="00A0609B"/>
    <w:rsid w:val="00A0732B"/>
    <w:rsid w:val="00A07A33"/>
    <w:rsid w:val="00A07F41"/>
    <w:rsid w:val="00A101D6"/>
    <w:rsid w:val="00A10378"/>
    <w:rsid w:val="00A11475"/>
    <w:rsid w:val="00A11731"/>
    <w:rsid w:val="00A118E8"/>
    <w:rsid w:val="00A11981"/>
    <w:rsid w:val="00A1201F"/>
    <w:rsid w:val="00A122CF"/>
    <w:rsid w:val="00A12333"/>
    <w:rsid w:val="00A123EA"/>
    <w:rsid w:val="00A129BD"/>
    <w:rsid w:val="00A1334E"/>
    <w:rsid w:val="00A13602"/>
    <w:rsid w:val="00A13633"/>
    <w:rsid w:val="00A13EFE"/>
    <w:rsid w:val="00A143CC"/>
    <w:rsid w:val="00A15370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0EA7"/>
    <w:rsid w:val="00A210BE"/>
    <w:rsid w:val="00A214F9"/>
    <w:rsid w:val="00A216AD"/>
    <w:rsid w:val="00A23125"/>
    <w:rsid w:val="00A24283"/>
    <w:rsid w:val="00A24443"/>
    <w:rsid w:val="00A25630"/>
    <w:rsid w:val="00A2599E"/>
    <w:rsid w:val="00A25D80"/>
    <w:rsid w:val="00A265FC"/>
    <w:rsid w:val="00A26636"/>
    <w:rsid w:val="00A26C2D"/>
    <w:rsid w:val="00A271F7"/>
    <w:rsid w:val="00A2776C"/>
    <w:rsid w:val="00A3078C"/>
    <w:rsid w:val="00A30BDB"/>
    <w:rsid w:val="00A30F7A"/>
    <w:rsid w:val="00A31E29"/>
    <w:rsid w:val="00A3275C"/>
    <w:rsid w:val="00A32C0B"/>
    <w:rsid w:val="00A336BF"/>
    <w:rsid w:val="00A3388A"/>
    <w:rsid w:val="00A341A5"/>
    <w:rsid w:val="00A3469C"/>
    <w:rsid w:val="00A34C87"/>
    <w:rsid w:val="00A35BE9"/>
    <w:rsid w:val="00A35BFE"/>
    <w:rsid w:val="00A35F7C"/>
    <w:rsid w:val="00A362E6"/>
    <w:rsid w:val="00A36507"/>
    <w:rsid w:val="00A366D0"/>
    <w:rsid w:val="00A367BA"/>
    <w:rsid w:val="00A36E53"/>
    <w:rsid w:val="00A36F3B"/>
    <w:rsid w:val="00A376CA"/>
    <w:rsid w:val="00A37EE1"/>
    <w:rsid w:val="00A37F60"/>
    <w:rsid w:val="00A40A0F"/>
    <w:rsid w:val="00A40AE1"/>
    <w:rsid w:val="00A420B3"/>
    <w:rsid w:val="00A42C68"/>
    <w:rsid w:val="00A42C89"/>
    <w:rsid w:val="00A42DA9"/>
    <w:rsid w:val="00A43601"/>
    <w:rsid w:val="00A43DB4"/>
    <w:rsid w:val="00A443C3"/>
    <w:rsid w:val="00A44D58"/>
    <w:rsid w:val="00A45EE6"/>
    <w:rsid w:val="00A46547"/>
    <w:rsid w:val="00A465C9"/>
    <w:rsid w:val="00A466D8"/>
    <w:rsid w:val="00A46901"/>
    <w:rsid w:val="00A4691C"/>
    <w:rsid w:val="00A46E6B"/>
    <w:rsid w:val="00A4753B"/>
    <w:rsid w:val="00A476A8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423"/>
    <w:rsid w:val="00A54667"/>
    <w:rsid w:val="00A546B0"/>
    <w:rsid w:val="00A54953"/>
    <w:rsid w:val="00A54DF0"/>
    <w:rsid w:val="00A5526B"/>
    <w:rsid w:val="00A55CDB"/>
    <w:rsid w:val="00A56AFD"/>
    <w:rsid w:val="00A56C2C"/>
    <w:rsid w:val="00A577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3FF8"/>
    <w:rsid w:val="00A64FAD"/>
    <w:rsid w:val="00A656D3"/>
    <w:rsid w:val="00A65861"/>
    <w:rsid w:val="00A667B6"/>
    <w:rsid w:val="00A66B55"/>
    <w:rsid w:val="00A66E1E"/>
    <w:rsid w:val="00A673FF"/>
    <w:rsid w:val="00A67493"/>
    <w:rsid w:val="00A704C3"/>
    <w:rsid w:val="00A7064C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BE5"/>
    <w:rsid w:val="00A74CE7"/>
    <w:rsid w:val="00A74F5D"/>
    <w:rsid w:val="00A75F5C"/>
    <w:rsid w:val="00A76074"/>
    <w:rsid w:val="00A76E35"/>
    <w:rsid w:val="00A77340"/>
    <w:rsid w:val="00A774D6"/>
    <w:rsid w:val="00A77918"/>
    <w:rsid w:val="00A77EA2"/>
    <w:rsid w:val="00A82285"/>
    <w:rsid w:val="00A8249A"/>
    <w:rsid w:val="00A829F4"/>
    <w:rsid w:val="00A82EB2"/>
    <w:rsid w:val="00A83AA9"/>
    <w:rsid w:val="00A845F8"/>
    <w:rsid w:val="00A855D6"/>
    <w:rsid w:val="00A8601C"/>
    <w:rsid w:val="00A861EC"/>
    <w:rsid w:val="00A864C6"/>
    <w:rsid w:val="00A869FE"/>
    <w:rsid w:val="00A87273"/>
    <w:rsid w:val="00A915C3"/>
    <w:rsid w:val="00A9546A"/>
    <w:rsid w:val="00A95602"/>
    <w:rsid w:val="00A96492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66FD"/>
    <w:rsid w:val="00AA6B45"/>
    <w:rsid w:val="00AB0389"/>
    <w:rsid w:val="00AB1B21"/>
    <w:rsid w:val="00AB2390"/>
    <w:rsid w:val="00AB23F4"/>
    <w:rsid w:val="00AB383A"/>
    <w:rsid w:val="00AB3BC5"/>
    <w:rsid w:val="00AB476C"/>
    <w:rsid w:val="00AB4B87"/>
    <w:rsid w:val="00AB5466"/>
    <w:rsid w:val="00AB586F"/>
    <w:rsid w:val="00AB5988"/>
    <w:rsid w:val="00AB5AAC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FAC"/>
    <w:rsid w:val="00AC2847"/>
    <w:rsid w:val="00AC29CD"/>
    <w:rsid w:val="00AC3A0A"/>
    <w:rsid w:val="00AC4284"/>
    <w:rsid w:val="00AC444B"/>
    <w:rsid w:val="00AC533A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CBD"/>
    <w:rsid w:val="00AD1FB5"/>
    <w:rsid w:val="00AD22CF"/>
    <w:rsid w:val="00AD23F9"/>
    <w:rsid w:val="00AD2458"/>
    <w:rsid w:val="00AD2C58"/>
    <w:rsid w:val="00AD2E5C"/>
    <w:rsid w:val="00AD2ECF"/>
    <w:rsid w:val="00AD368E"/>
    <w:rsid w:val="00AD38C6"/>
    <w:rsid w:val="00AD44A7"/>
    <w:rsid w:val="00AD5A37"/>
    <w:rsid w:val="00AD5C17"/>
    <w:rsid w:val="00AD5E24"/>
    <w:rsid w:val="00AD5EDB"/>
    <w:rsid w:val="00AD6D99"/>
    <w:rsid w:val="00AD7D5E"/>
    <w:rsid w:val="00AD7D8E"/>
    <w:rsid w:val="00AD7F62"/>
    <w:rsid w:val="00AE0462"/>
    <w:rsid w:val="00AE0756"/>
    <w:rsid w:val="00AE0E64"/>
    <w:rsid w:val="00AE1972"/>
    <w:rsid w:val="00AE1C3B"/>
    <w:rsid w:val="00AE1ED1"/>
    <w:rsid w:val="00AE222F"/>
    <w:rsid w:val="00AE275B"/>
    <w:rsid w:val="00AE2A8D"/>
    <w:rsid w:val="00AE3138"/>
    <w:rsid w:val="00AE31BE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BDC"/>
    <w:rsid w:val="00AF3062"/>
    <w:rsid w:val="00AF3340"/>
    <w:rsid w:val="00AF3D1C"/>
    <w:rsid w:val="00AF45A5"/>
    <w:rsid w:val="00AF46AA"/>
    <w:rsid w:val="00AF47CB"/>
    <w:rsid w:val="00AF489F"/>
    <w:rsid w:val="00AF4D36"/>
    <w:rsid w:val="00AF4D6F"/>
    <w:rsid w:val="00AF50A4"/>
    <w:rsid w:val="00AF51C0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DFE"/>
    <w:rsid w:val="00B02CC0"/>
    <w:rsid w:val="00B02E60"/>
    <w:rsid w:val="00B02FEE"/>
    <w:rsid w:val="00B03510"/>
    <w:rsid w:val="00B03A27"/>
    <w:rsid w:val="00B03BB6"/>
    <w:rsid w:val="00B046AE"/>
    <w:rsid w:val="00B05107"/>
    <w:rsid w:val="00B05154"/>
    <w:rsid w:val="00B05903"/>
    <w:rsid w:val="00B05ECD"/>
    <w:rsid w:val="00B06610"/>
    <w:rsid w:val="00B06647"/>
    <w:rsid w:val="00B06D49"/>
    <w:rsid w:val="00B072A8"/>
    <w:rsid w:val="00B07DD0"/>
    <w:rsid w:val="00B10176"/>
    <w:rsid w:val="00B114DA"/>
    <w:rsid w:val="00B1177D"/>
    <w:rsid w:val="00B1183A"/>
    <w:rsid w:val="00B11919"/>
    <w:rsid w:val="00B124B3"/>
    <w:rsid w:val="00B13081"/>
    <w:rsid w:val="00B1331E"/>
    <w:rsid w:val="00B136A6"/>
    <w:rsid w:val="00B138C9"/>
    <w:rsid w:val="00B1439B"/>
    <w:rsid w:val="00B143D8"/>
    <w:rsid w:val="00B143E9"/>
    <w:rsid w:val="00B16053"/>
    <w:rsid w:val="00B16168"/>
    <w:rsid w:val="00B17C23"/>
    <w:rsid w:val="00B17CC6"/>
    <w:rsid w:val="00B2091C"/>
    <w:rsid w:val="00B20C6E"/>
    <w:rsid w:val="00B216CE"/>
    <w:rsid w:val="00B217B9"/>
    <w:rsid w:val="00B2273E"/>
    <w:rsid w:val="00B22EBE"/>
    <w:rsid w:val="00B23862"/>
    <w:rsid w:val="00B23895"/>
    <w:rsid w:val="00B23EE8"/>
    <w:rsid w:val="00B24E8B"/>
    <w:rsid w:val="00B25715"/>
    <w:rsid w:val="00B258BF"/>
    <w:rsid w:val="00B25CE8"/>
    <w:rsid w:val="00B2663E"/>
    <w:rsid w:val="00B27390"/>
    <w:rsid w:val="00B2760B"/>
    <w:rsid w:val="00B27C2D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F74"/>
    <w:rsid w:val="00B36455"/>
    <w:rsid w:val="00B36BB7"/>
    <w:rsid w:val="00B3767E"/>
    <w:rsid w:val="00B37A6D"/>
    <w:rsid w:val="00B4035D"/>
    <w:rsid w:val="00B4039F"/>
    <w:rsid w:val="00B40469"/>
    <w:rsid w:val="00B41034"/>
    <w:rsid w:val="00B41D0A"/>
    <w:rsid w:val="00B41E43"/>
    <w:rsid w:val="00B4271B"/>
    <w:rsid w:val="00B42870"/>
    <w:rsid w:val="00B429CB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9A"/>
    <w:rsid w:val="00B45484"/>
    <w:rsid w:val="00B45C4F"/>
    <w:rsid w:val="00B465A7"/>
    <w:rsid w:val="00B467AD"/>
    <w:rsid w:val="00B46ADA"/>
    <w:rsid w:val="00B46B7D"/>
    <w:rsid w:val="00B46D3B"/>
    <w:rsid w:val="00B4750F"/>
    <w:rsid w:val="00B50089"/>
    <w:rsid w:val="00B50208"/>
    <w:rsid w:val="00B50D29"/>
    <w:rsid w:val="00B51475"/>
    <w:rsid w:val="00B51A9A"/>
    <w:rsid w:val="00B51C6B"/>
    <w:rsid w:val="00B51C8D"/>
    <w:rsid w:val="00B526C4"/>
    <w:rsid w:val="00B527BA"/>
    <w:rsid w:val="00B52A39"/>
    <w:rsid w:val="00B52A5E"/>
    <w:rsid w:val="00B5369D"/>
    <w:rsid w:val="00B53A1C"/>
    <w:rsid w:val="00B54AFF"/>
    <w:rsid w:val="00B54C81"/>
    <w:rsid w:val="00B54CBA"/>
    <w:rsid w:val="00B55661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C5F"/>
    <w:rsid w:val="00B61E72"/>
    <w:rsid w:val="00B621CE"/>
    <w:rsid w:val="00B635D7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C7D"/>
    <w:rsid w:val="00B67E4A"/>
    <w:rsid w:val="00B70577"/>
    <w:rsid w:val="00B7076F"/>
    <w:rsid w:val="00B7107D"/>
    <w:rsid w:val="00B710F2"/>
    <w:rsid w:val="00B715E9"/>
    <w:rsid w:val="00B71602"/>
    <w:rsid w:val="00B716F2"/>
    <w:rsid w:val="00B720F0"/>
    <w:rsid w:val="00B72410"/>
    <w:rsid w:val="00B72869"/>
    <w:rsid w:val="00B7310F"/>
    <w:rsid w:val="00B732E8"/>
    <w:rsid w:val="00B73300"/>
    <w:rsid w:val="00B73696"/>
    <w:rsid w:val="00B737C0"/>
    <w:rsid w:val="00B7491A"/>
    <w:rsid w:val="00B74CF3"/>
    <w:rsid w:val="00B75A4E"/>
    <w:rsid w:val="00B75E91"/>
    <w:rsid w:val="00B75EEE"/>
    <w:rsid w:val="00B76CDA"/>
    <w:rsid w:val="00B80EEB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C72"/>
    <w:rsid w:val="00B83CF4"/>
    <w:rsid w:val="00B843C7"/>
    <w:rsid w:val="00B84E47"/>
    <w:rsid w:val="00B850B1"/>
    <w:rsid w:val="00B8591A"/>
    <w:rsid w:val="00B85D2F"/>
    <w:rsid w:val="00B86AD7"/>
    <w:rsid w:val="00B872BC"/>
    <w:rsid w:val="00B87931"/>
    <w:rsid w:val="00B87DBE"/>
    <w:rsid w:val="00B87FBF"/>
    <w:rsid w:val="00B9078A"/>
    <w:rsid w:val="00B90E5A"/>
    <w:rsid w:val="00B90FAA"/>
    <w:rsid w:val="00B915CC"/>
    <w:rsid w:val="00B91A07"/>
    <w:rsid w:val="00B91A55"/>
    <w:rsid w:val="00B91A64"/>
    <w:rsid w:val="00B91D63"/>
    <w:rsid w:val="00B92185"/>
    <w:rsid w:val="00B92855"/>
    <w:rsid w:val="00B928FF"/>
    <w:rsid w:val="00B92AA5"/>
    <w:rsid w:val="00B934CC"/>
    <w:rsid w:val="00B93684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DB7"/>
    <w:rsid w:val="00B97E4F"/>
    <w:rsid w:val="00B97EDD"/>
    <w:rsid w:val="00BA0AC9"/>
    <w:rsid w:val="00BA0F22"/>
    <w:rsid w:val="00BA17A0"/>
    <w:rsid w:val="00BA1E09"/>
    <w:rsid w:val="00BA228C"/>
    <w:rsid w:val="00BA25C0"/>
    <w:rsid w:val="00BA30C5"/>
    <w:rsid w:val="00BA3144"/>
    <w:rsid w:val="00BA3B26"/>
    <w:rsid w:val="00BA420E"/>
    <w:rsid w:val="00BA48F5"/>
    <w:rsid w:val="00BA4985"/>
    <w:rsid w:val="00BA4A6B"/>
    <w:rsid w:val="00BA4C75"/>
    <w:rsid w:val="00BA50C2"/>
    <w:rsid w:val="00BA50FB"/>
    <w:rsid w:val="00BA5546"/>
    <w:rsid w:val="00BA59A7"/>
    <w:rsid w:val="00BA5DAE"/>
    <w:rsid w:val="00BA6029"/>
    <w:rsid w:val="00BA70F6"/>
    <w:rsid w:val="00BA7294"/>
    <w:rsid w:val="00BA7469"/>
    <w:rsid w:val="00BB00B1"/>
    <w:rsid w:val="00BB0708"/>
    <w:rsid w:val="00BB0D77"/>
    <w:rsid w:val="00BB1023"/>
    <w:rsid w:val="00BB1663"/>
    <w:rsid w:val="00BB2C75"/>
    <w:rsid w:val="00BB2D39"/>
    <w:rsid w:val="00BB3865"/>
    <w:rsid w:val="00BB3B0B"/>
    <w:rsid w:val="00BB4B1B"/>
    <w:rsid w:val="00BB4E43"/>
    <w:rsid w:val="00BB4EC3"/>
    <w:rsid w:val="00BB552F"/>
    <w:rsid w:val="00BB5EF2"/>
    <w:rsid w:val="00BB5FFF"/>
    <w:rsid w:val="00BB7A61"/>
    <w:rsid w:val="00BB7A93"/>
    <w:rsid w:val="00BB7CA9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48D9"/>
    <w:rsid w:val="00BC54BE"/>
    <w:rsid w:val="00BC5772"/>
    <w:rsid w:val="00BC5E64"/>
    <w:rsid w:val="00BC5F31"/>
    <w:rsid w:val="00BC7616"/>
    <w:rsid w:val="00BD00E1"/>
    <w:rsid w:val="00BD0337"/>
    <w:rsid w:val="00BD08F4"/>
    <w:rsid w:val="00BD0F59"/>
    <w:rsid w:val="00BD1A71"/>
    <w:rsid w:val="00BD36B5"/>
    <w:rsid w:val="00BD3E05"/>
    <w:rsid w:val="00BD4578"/>
    <w:rsid w:val="00BD5337"/>
    <w:rsid w:val="00BD56E1"/>
    <w:rsid w:val="00BD57C7"/>
    <w:rsid w:val="00BD5A7D"/>
    <w:rsid w:val="00BD5B25"/>
    <w:rsid w:val="00BD78A7"/>
    <w:rsid w:val="00BE0247"/>
    <w:rsid w:val="00BE066B"/>
    <w:rsid w:val="00BE06E9"/>
    <w:rsid w:val="00BE08D6"/>
    <w:rsid w:val="00BE0998"/>
    <w:rsid w:val="00BE111F"/>
    <w:rsid w:val="00BE2B9A"/>
    <w:rsid w:val="00BE3ECE"/>
    <w:rsid w:val="00BE4194"/>
    <w:rsid w:val="00BE4726"/>
    <w:rsid w:val="00BE500C"/>
    <w:rsid w:val="00BE6172"/>
    <w:rsid w:val="00BE7271"/>
    <w:rsid w:val="00BE77B0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DC9"/>
    <w:rsid w:val="00BF328B"/>
    <w:rsid w:val="00BF3CF7"/>
    <w:rsid w:val="00BF3D60"/>
    <w:rsid w:val="00BF3FB1"/>
    <w:rsid w:val="00BF49EA"/>
    <w:rsid w:val="00BF5763"/>
    <w:rsid w:val="00BF5938"/>
    <w:rsid w:val="00BF5C5A"/>
    <w:rsid w:val="00BF636B"/>
    <w:rsid w:val="00BF6699"/>
    <w:rsid w:val="00BF69CF"/>
    <w:rsid w:val="00BF6DC0"/>
    <w:rsid w:val="00BF71C9"/>
    <w:rsid w:val="00BF7519"/>
    <w:rsid w:val="00BF7A08"/>
    <w:rsid w:val="00BF7B5C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4093"/>
    <w:rsid w:val="00C041AA"/>
    <w:rsid w:val="00C051DF"/>
    <w:rsid w:val="00C06787"/>
    <w:rsid w:val="00C06A3B"/>
    <w:rsid w:val="00C06AB2"/>
    <w:rsid w:val="00C06FB4"/>
    <w:rsid w:val="00C07132"/>
    <w:rsid w:val="00C0750F"/>
    <w:rsid w:val="00C07555"/>
    <w:rsid w:val="00C07634"/>
    <w:rsid w:val="00C07B61"/>
    <w:rsid w:val="00C07DB9"/>
    <w:rsid w:val="00C1004C"/>
    <w:rsid w:val="00C1081B"/>
    <w:rsid w:val="00C111D0"/>
    <w:rsid w:val="00C11421"/>
    <w:rsid w:val="00C115B7"/>
    <w:rsid w:val="00C1169D"/>
    <w:rsid w:val="00C12D7D"/>
    <w:rsid w:val="00C130E1"/>
    <w:rsid w:val="00C13244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200D1"/>
    <w:rsid w:val="00C20623"/>
    <w:rsid w:val="00C20703"/>
    <w:rsid w:val="00C20706"/>
    <w:rsid w:val="00C212C3"/>
    <w:rsid w:val="00C2181B"/>
    <w:rsid w:val="00C21975"/>
    <w:rsid w:val="00C21B17"/>
    <w:rsid w:val="00C21BE6"/>
    <w:rsid w:val="00C22ADA"/>
    <w:rsid w:val="00C22F27"/>
    <w:rsid w:val="00C230B7"/>
    <w:rsid w:val="00C24FEA"/>
    <w:rsid w:val="00C2548A"/>
    <w:rsid w:val="00C25BCE"/>
    <w:rsid w:val="00C25D1F"/>
    <w:rsid w:val="00C262E2"/>
    <w:rsid w:val="00C26B63"/>
    <w:rsid w:val="00C26CA6"/>
    <w:rsid w:val="00C27423"/>
    <w:rsid w:val="00C276BE"/>
    <w:rsid w:val="00C27E3E"/>
    <w:rsid w:val="00C30324"/>
    <w:rsid w:val="00C30548"/>
    <w:rsid w:val="00C31102"/>
    <w:rsid w:val="00C31AF6"/>
    <w:rsid w:val="00C31F59"/>
    <w:rsid w:val="00C321EC"/>
    <w:rsid w:val="00C32645"/>
    <w:rsid w:val="00C327A3"/>
    <w:rsid w:val="00C33196"/>
    <w:rsid w:val="00C33B2C"/>
    <w:rsid w:val="00C33B5D"/>
    <w:rsid w:val="00C344E7"/>
    <w:rsid w:val="00C34801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E04"/>
    <w:rsid w:val="00C42293"/>
    <w:rsid w:val="00C423A8"/>
    <w:rsid w:val="00C4259A"/>
    <w:rsid w:val="00C42AD4"/>
    <w:rsid w:val="00C433D3"/>
    <w:rsid w:val="00C43E4C"/>
    <w:rsid w:val="00C44316"/>
    <w:rsid w:val="00C4452F"/>
    <w:rsid w:val="00C45186"/>
    <w:rsid w:val="00C453F9"/>
    <w:rsid w:val="00C45C22"/>
    <w:rsid w:val="00C45E1D"/>
    <w:rsid w:val="00C463C6"/>
    <w:rsid w:val="00C46904"/>
    <w:rsid w:val="00C46C31"/>
    <w:rsid w:val="00C47293"/>
    <w:rsid w:val="00C50606"/>
    <w:rsid w:val="00C50650"/>
    <w:rsid w:val="00C506FF"/>
    <w:rsid w:val="00C507AF"/>
    <w:rsid w:val="00C508FB"/>
    <w:rsid w:val="00C50BA1"/>
    <w:rsid w:val="00C51083"/>
    <w:rsid w:val="00C5252D"/>
    <w:rsid w:val="00C52A70"/>
    <w:rsid w:val="00C533E5"/>
    <w:rsid w:val="00C54508"/>
    <w:rsid w:val="00C54B4B"/>
    <w:rsid w:val="00C54F18"/>
    <w:rsid w:val="00C55C8C"/>
    <w:rsid w:val="00C561F1"/>
    <w:rsid w:val="00C56527"/>
    <w:rsid w:val="00C56CBF"/>
    <w:rsid w:val="00C56E98"/>
    <w:rsid w:val="00C57972"/>
    <w:rsid w:val="00C60134"/>
    <w:rsid w:val="00C609B2"/>
    <w:rsid w:val="00C60E8E"/>
    <w:rsid w:val="00C6148F"/>
    <w:rsid w:val="00C615F3"/>
    <w:rsid w:val="00C619A4"/>
    <w:rsid w:val="00C61C84"/>
    <w:rsid w:val="00C61D93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5BC"/>
    <w:rsid w:val="00C708A3"/>
    <w:rsid w:val="00C71190"/>
    <w:rsid w:val="00C72E20"/>
    <w:rsid w:val="00C73449"/>
    <w:rsid w:val="00C7396A"/>
    <w:rsid w:val="00C7442E"/>
    <w:rsid w:val="00C747C2"/>
    <w:rsid w:val="00C749D9"/>
    <w:rsid w:val="00C74BEB"/>
    <w:rsid w:val="00C75C09"/>
    <w:rsid w:val="00C77C6C"/>
    <w:rsid w:val="00C801E4"/>
    <w:rsid w:val="00C80A12"/>
    <w:rsid w:val="00C81551"/>
    <w:rsid w:val="00C81993"/>
    <w:rsid w:val="00C82D20"/>
    <w:rsid w:val="00C82FA4"/>
    <w:rsid w:val="00C83387"/>
    <w:rsid w:val="00C841B4"/>
    <w:rsid w:val="00C850E2"/>
    <w:rsid w:val="00C858BD"/>
    <w:rsid w:val="00C85B7E"/>
    <w:rsid w:val="00C86D65"/>
    <w:rsid w:val="00C870C8"/>
    <w:rsid w:val="00C870D2"/>
    <w:rsid w:val="00C87A10"/>
    <w:rsid w:val="00C914BB"/>
    <w:rsid w:val="00C91763"/>
    <w:rsid w:val="00C91F61"/>
    <w:rsid w:val="00C921BB"/>
    <w:rsid w:val="00C92208"/>
    <w:rsid w:val="00C928F4"/>
    <w:rsid w:val="00C92B07"/>
    <w:rsid w:val="00C92FDB"/>
    <w:rsid w:val="00C93007"/>
    <w:rsid w:val="00C93441"/>
    <w:rsid w:val="00C9498B"/>
    <w:rsid w:val="00C9498C"/>
    <w:rsid w:val="00C94D4E"/>
    <w:rsid w:val="00C950AB"/>
    <w:rsid w:val="00C95C21"/>
    <w:rsid w:val="00C95C28"/>
    <w:rsid w:val="00C9607C"/>
    <w:rsid w:val="00C96437"/>
    <w:rsid w:val="00C96A6E"/>
    <w:rsid w:val="00C96BD1"/>
    <w:rsid w:val="00C96D37"/>
    <w:rsid w:val="00C97E9E"/>
    <w:rsid w:val="00CA067B"/>
    <w:rsid w:val="00CA1795"/>
    <w:rsid w:val="00CA27D5"/>
    <w:rsid w:val="00CA28FA"/>
    <w:rsid w:val="00CA29C3"/>
    <w:rsid w:val="00CA2D1E"/>
    <w:rsid w:val="00CA3F07"/>
    <w:rsid w:val="00CA5709"/>
    <w:rsid w:val="00CA5969"/>
    <w:rsid w:val="00CA5AD4"/>
    <w:rsid w:val="00CA6124"/>
    <w:rsid w:val="00CA616F"/>
    <w:rsid w:val="00CA65AF"/>
    <w:rsid w:val="00CA6717"/>
    <w:rsid w:val="00CA6890"/>
    <w:rsid w:val="00CA71C0"/>
    <w:rsid w:val="00CA769B"/>
    <w:rsid w:val="00CA76A1"/>
    <w:rsid w:val="00CA76E6"/>
    <w:rsid w:val="00CA7E10"/>
    <w:rsid w:val="00CB1E99"/>
    <w:rsid w:val="00CB2599"/>
    <w:rsid w:val="00CB3335"/>
    <w:rsid w:val="00CB3D1C"/>
    <w:rsid w:val="00CB3F3D"/>
    <w:rsid w:val="00CB4A01"/>
    <w:rsid w:val="00CB566B"/>
    <w:rsid w:val="00CB677B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127B"/>
    <w:rsid w:val="00CC2A4E"/>
    <w:rsid w:val="00CC2EC7"/>
    <w:rsid w:val="00CC33D3"/>
    <w:rsid w:val="00CC3CBB"/>
    <w:rsid w:val="00CC4073"/>
    <w:rsid w:val="00CC478F"/>
    <w:rsid w:val="00CC47C1"/>
    <w:rsid w:val="00CC5D87"/>
    <w:rsid w:val="00CC648B"/>
    <w:rsid w:val="00CC6D1C"/>
    <w:rsid w:val="00CC6EF9"/>
    <w:rsid w:val="00CC7330"/>
    <w:rsid w:val="00CC789C"/>
    <w:rsid w:val="00CC7BF8"/>
    <w:rsid w:val="00CC7F8E"/>
    <w:rsid w:val="00CD00FE"/>
    <w:rsid w:val="00CD0C2E"/>
    <w:rsid w:val="00CD0DF9"/>
    <w:rsid w:val="00CD1660"/>
    <w:rsid w:val="00CD1F78"/>
    <w:rsid w:val="00CD26F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565F"/>
    <w:rsid w:val="00CD5949"/>
    <w:rsid w:val="00CD69B7"/>
    <w:rsid w:val="00CD7430"/>
    <w:rsid w:val="00CD79DA"/>
    <w:rsid w:val="00CD7A87"/>
    <w:rsid w:val="00CE0370"/>
    <w:rsid w:val="00CE137D"/>
    <w:rsid w:val="00CE17EC"/>
    <w:rsid w:val="00CE2107"/>
    <w:rsid w:val="00CE22DD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7974"/>
    <w:rsid w:val="00CF0929"/>
    <w:rsid w:val="00CF0FAC"/>
    <w:rsid w:val="00CF1B31"/>
    <w:rsid w:val="00CF1CD1"/>
    <w:rsid w:val="00CF2903"/>
    <w:rsid w:val="00CF2A4E"/>
    <w:rsid w:val="00CF2E55"/>
    <w:rsid w:val="00CF3291"/>
    <w:rsid w:val="00CF3394"/>
    <w:rsid w:val="00CF37BA"/>
    <w:rsid w:val="00CF4137"/>
    <w:rsid w:val="00CF4741"/>
    <w:rsid w:val="00CF49C3"/>
    <w:rsid w:val="00CF4C51"/>
    <w:rsid w:val="00CF4F04"/>
    <w:rsid w:val="00CF5AAC"/>
    <w:rsid w:val="00CF5CE6"/>
    <w:rsid w:val="00CF6991"/>
    <w:rsid w:val="00CF749F"/>
    <w:rsid w:val="00CF788E"/>
    <w:rsid w:val="00CF799C"/>
    <w:rsid w:val="00CF7A75"/>
    <w:rsid w:val="00D002A7"/>
    <w:rsid w:val="00D0095B"/>
    <w:rsid w:val="00D01C17"/>
    <w:rsid w:val="00D02113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106B2"/>
    <w:rsid w:val="00D1077C"/>
    <w:rsid w:val="00D108A3"/>
    <w:rsid w:val="00D10C40"/>
    <w:rsid w:val="00D11846"/>
    <w:rsid w:val="00D11ED4"/>
    <w:rsid w:val="00D13187"/>
    <w:rsid w:val="00D1364B"/>
    <w:rsid w:val="00D13C5B"/>
    <w:rsid w:val="00D14F54"/>
    <w:rsid w:val="00D15963"/>
    <w:rsid w:val="00D15CF7"/>
    <w:rsid w:val="00D16154"/>
    <w:rsid w:val="00D16532"/>
    <w:rsid w:val="00D16683"/>
    <w:rsid w:val="00D167F5"/>
    <w:rsid w:val="00D16AAB"/>
    <w:rsid w:val="00D173C0"/>
    <w:rsid w:val="00D17C00"/>
    <w:rsid w:val="00D17E67"/>
    <w:rsid w:val="00D20F1E"/>
    <w:rsid w:val="00D217EC"/>
    <w:rsid w:val="00D21CA7"/>
    <w:rsid w:val="00D2204B"/>
    <w:rsid w:val="00D22423"/>
    <w:rsid w:val="00D23038"/>
    <w:rsid w:val="00D2405F"/>
    <w:rsid w:val="00D245B2"/>
    <w:rsid w:val="00D2514D"/>
    <w:rsid w:val="00D254E2"/>
    <w:rsid w:val="00D25B85"/>
    <w:rsid w:val="00D25EE7"/>
    <w:rsid w:val="00D25EF5"/>
    <w:rsid w:val="00D25F57"/>
    <w:rsid w:val="00D269C3"/>
    <w:rsid w:val="00D2709E"/>
    <w:rsid w:val="00D27132"/>
    <w:rsid w:val="00D279F2"/>
    <w:rsid w:val="00D27ED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5157"/>
    <w:rsid w:val="00D354BF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748"/>
    <w:rsid w:val="00D37B67"/>
    <w:rsid w:val="00D37D95"/>
    <w:rsid w:val="00D37E94"/>
    <w:rsid w:val="00D4030F"/>
    <w:rsid w:val="00D40822"/>
    <w:rsid w:val="00D41A69"/>
    <w:rsid w:val="00D42409"/>
    <w:rsid w:val="00D426AA"/>
    <w:rsid w:val="00D42E70"/>
    <w:rsid w:val="00D43CE5"/>
    <w:rsid w:val="00D44300"/>
    <w:rsid w:val="00D4445F"/>
    <w:rsid w:val="00D44C59"/>
    <w:rsid w:val="00D47149"/>
    <w:rsid w:val="00D47400"/>
    <w:rsid w:val="00D47428"/>
    <w:rsid w:val="00D507F0"/>
    <w:rsid w:val="00D50F00"/>
    <w:rsid w:val="00D51016"/>
    <w:rsid w:val="00D5116E"/>
    <w:rsid w:val="00D51640"/>
    <w:rsid w:val="00D51AF6"/>
    <w:rsid w:val="00D52A88"/>
    <w:rsid w:val="00D52A9C"/>
    <w:rsid w:val="00D53C72"/>
    <w:rsid w:val="00D5425E"/>
    <w:rsid w:val="00D54324"/>
    <w:rsid w:val="00D547AF"/>
    <w:rsid w:val="00D5489A"/>
    <w:rsid w:val="00D54B0C"/>
    <w:rsid w:val="00D54D20"/>
    <w:rsid w:val="00D5542B"/>
    <w:rsid w:val="00D55F8F"/>
    <w:rsid w:val="00D56361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2729"/>
    <w:rsid w:val="00D627BA"/>
    <w:rsid w:val="00D627F5"/>
    <w:rsid w:val="00D62C24"/>
    <w:rsid w:val="00D63024"/>
    <w:rsid w:val="00D63264"/>
    <w:rsid w:val="00D637A1"/>
    <w:rsid w:val="00D63939"/>
    <w:rsid w:val="00D63F56"/>
    <w:rsid w:val="00D64208"/>
    <w:rsid w:val="00D646D4"/>
    <w:rsid w:val="00D6596D"/>
    <w:rsid w:val="00D659AB"/>
    <w:rsid w:val="00D65D08"/>
    <w:rsid w:val="00D66342"/>
    <w:rsid w:val="00D6670E"/>
    <w:rsid w:val="00D667CD"/>
    <w:rsid w:val="00D6680A"/>
    <w:rsid w:val="00D66B74"/>
    <w:rsid w:val="00D671A2"/>
    <w:rsid w:val="00D675B3"/>
    <w:rsid w:val="00D677F8"/>
    <w:rsid w:val="00D70661"/>
    <w:rsid w:val="00D70C99"/>
    <w:rsid w:val="00D710AD"/>
    <w:rsid w:val="00D714C1"/>
    <w:rsid w:val="00D717C7"/>
    <w:rsid w:val="00D718B2"/>
    <w:rsid w:val="00D71A73"/>
    <w:rsid w:val="00D71E9B"/>
    <w:rsid w:val="00D72933"/>
    <w:rsid w:val="00D73403"/>
    <w:rsid w:val="00D73A4A"/>
    <w:rsid w:val="00D73DEB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8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9E8"/>
    <w:rsid w:val="00D87A4E"/>
    <w:rsid w:val="00D87B64"/>
    <w:rsid w:val="00D900FF"/>
    <w:rsid w:val="00D90E56"/>
    <w:rsid w:val="00D911BC"/>
    <w:rsid w:val="00D9136C"/>
    <w:rsid w:val="00D92188"/>
    <w:rsid w:val="00D92705"/>
    <w:rsid w:val="00D92C80"/>
    <w:rsid w:val="00D9300E"/>
    <w:rsid w:val="00D93D41"/>
    <w:rsid w:val="00D945B8"/>
    <w:rsid w:val="00D94683"/>
    <w:rsid w:val="00D947B1"/>
    <w:rsid w:val="00D95325"/>
    <w:rsid w:val="00D956CC"/>
    <w:rsid w:val="00D96E2D"/>
    <w:rsid w:val="00D97E87"/>
    <w:rsid w:val="00DA1F0A"/>
    <w:rsid w:val="00DA2E25"/>
    <w:rsid w:val="00DA3BB0"/>
    <w:rsid w:val="00DA3D5C"/>
    <w:rsid w:val="00DA412C"/>
    <w:rsid w:val="00DA4890"/>
    <w:rsid w:val="00DA5E63"/>
    <w:rsid w:val="00DA667F"/>
    <w:rsid w:val="00DA67D4"/>
    <w:rsid w:val="00DA6B43"/>
    <w:rsid w:val="00DA6CAF"/>
    <w:rsid w:val="00DA6EA2"/>
    <w:rsid w:val="00DA7E7D"/>
    <w:rsid w:val="00DB01A3"/>
    <w:rsid w:val="00DB031D"/>
    <w:rsid w:val="00DB0E3F"/>
    <w:rsid w:val="00DB1891"/>
    <w:rsid w:val="00DB1D9C"/>
    <w:rsid w:val="00DB266C"/>
    <w:rsid w:val="00DB2E24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0B86"/>
    <w:rsid w:val="00DC113F"/>
    <w:rsid w:val="00DC16F7"/>
    <w:rsid w:val="00DC1DFA"/>
    <w:rsid w:val="00DC2501"/>
    <w:rsid w:val="00DC2FEA"/>
    <w:rsid w:val="00DC37AD"/>
    <w:rsid w:val="00DC4689"/>
    <w:rsid w:val="00DC4895"/>
    <w:rsid w:val="00DC5489"/>
    <w:rsid w:val="00DC5D3C"/>
    <w:rsid w:val="00DC6137"/>
    <w:rsid w:val="00DC6176"/>
    <w:rsid w:val="00DC68C9"/>
    <w:rsid w:val="00DC7A1F"/>
    <w:rsid w:val="00DC7BC2"/>
    <w:rsid w:val="00DC7EDC"/>
    <w:rsid w:val="00DD01E8"/>
    <w:rsid w:val="00DD03E2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3128"/>
    <w:rsid w:val="00DD40B8"/>
    <w:rsid w:val="00DD41F1"/>
    <w:rsid w:val="00DD4728"/>
    <w:rsid w:val="00DD4CD6"/>
    <w:rsid w:val="00DD4E59"/>
    <w:rsid w:val="00DD55A4"/>
    <w:rsid w:val="00DD5E38"/>
    <w:rsid w:val="00DD69B2"/>
    <w:rsid w:val="00DD7364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4B"/>
    <w:rsid w:val="00DE77AE"/>
    <w:rsid w:val="00DE7FB8"/>
    <w:rsid w:val="00DF0194"/>
    <w:rsid w:val="00DF05E1"/>
    <w:rsid w:val="00DF0706"/>
    <w:rsid w:val="00DF0D9E"/>
    <w:rsid w:val="00DF125A"/>
    <w:rsid w:val="00DF193C"/>
    <w:rsid w:val="00DF1AD0"/>
    <w:rsid w:val="00DF2A85"/>
    <w:rsid w:val="00DF2C42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A70"/>
    <w:rsid w:val="00DF6255"/>
    <w:rsid w:val="00DF63AC"/>
    <w:rsid w:val="00DF78B8"/>
    <w:rsid w:val="00DF7C5D"/>
    <w:rsid w:val="00DF7FB4"/>
    <w:rsid w:val="00E00632"/>
    <w:rsid w:val="00E00A18"/>
    <w:rsid w:val="00E0121C"/>
    <w:rsid w:val="00E01CBB"/>
    <w:rsid w:val="00E02496"/>
    <w:rsid w:val="00E02661"/>
    <w:rsid w:val="00E02A98"/>
    <w:rsid w:val="00E02BF7"/>
    <w:rsid w:val="00E02FEF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B0F"/>
    <w:rsid w:val="00E120B6"/>
    <w:rsid w:val="00E12712"/>
    <w:rsid w:val="00E129B2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76A9"/>
    <w:rsid w:val="00E17CA0"/>
    <w:rsid w:val="00E20140"/>
    <w:rsid w:val="00E202AE"/>
    <w:rsid w:val="00E20470"/>
    <w:rsid w:val="00E20F96"/>
    <w:rsid w:val="00E217BC"/>
    <w:rsid w:val="00E21BDE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70E0"/>
    <w:rsid w:val="00E27C82"/>
    <w:rsid w:val="00E27D5B"/>
    <w:rsid w:val="00E30C24"/>
    <w:rsid w:val="00E30E80"/>
    <w:rsid w:val="00E31C56"/>
    <w:rsid w:val="00E32CCA"/>
    <w:rsid w:val="00E33DD5"/>
    <w:rsid w:val="00E3443A"/>
    <w:rsid w:val="00E34BA4"/>
    <w:rsid w:val="00E35544"/>
    <w:rsid w:val="00E356C7"/>
    <w:rsid w:val="00E357A0"/>
    <w:rsid w:val="00E35C7E"/>
    <w:rsid w:val="00E35F9B"/>
    <w:rsid w:val="00E36A71"/>
    <w:rsid w:val="00E36AEA"/>
    <w:rsid w:val="00E36DD6"/>
    <w:rsid w:val="00E372EB"/>
    <w:rsid w:val="00E3760D"/>
    <w:rsid w:val="00E3798A"/>
    <w:rsid w:val="00E37990"/>
    <w:rsid w:val="00E37C8F"/>
    <w:rsid w:val="00E4062C"/>
    <w:rsid w:val="00E413CF"/>
    <w:rsid w:val="00E41524"/>
    <w:rsid w:val="00E41771"/>
    <w:rsid w:val="00E41B50"/>
    <w:rsid w:val="00E4265A"/>
    <w:rsid w:val="00E432C3"/>
    <w:rsid w:val="00E43798"/>
    <w:rsid w:val="00E43C47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C2E"/>
    <w:rsid w:val="00E47717"/>
    <w:rsid w:val="00E479F1"/>
    <w:rsid w:val="00E47BAC"/>
    <w:rsid w:val="00E5084B"/>
    <w:rsid w:val="00E50AD7"/>
    <w:rsid w:val="00E50F42"/>
    <w:rsid w:val="00E5156A"/>
    <w:rsid w:val="00E52785"/>
    <w:rsid w:val="00E54BEC"/>
    <w:rsid w:val="00E561AE"/>
    <w:rsid w:val="00E56461"/>
    <w:rsid w:val="00E56556"/>
    <w:rsid w:val="00E56638"/>
    <w:rsid w:val="00E56E55"/>
    <w:rsid w:val="00E5750A"/>
    <w:rsid w:val="00E576EF"/>
    <w:rsid w:val="00E578B7"/>
    <w:rsid w:val="00E578F6"/>
    <w:rsid w:val="00E57C22"/>
    <w:rsid w:val="00E57F39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60"/>
    <w:rsid w:val="00E66682"/>
    <w:rsid w:val="00E66E7D"/>
    <w:rsid w:val="00E67063"/>
    <w:rsid w:val="00E67265"/>
    <w:rsid w:val="00E675EE"/>
    <w:rsid w:val="00E67AB8"/>
    <w:rsid w:val="00E67AC4"/>
    <w:rsid w:val="00E67D35"/>
    <w:rsid w:val="00E67F10"/>
    <w:rsid w:val="00E70EB2"/>
    <w:rsid w:val="00E71FEC"/>
    <w:rsid w:val="00E72175"/>
    <w:rsid w:val="00E7357D"/>
    <w:rsid w:val="00E73677"/>
    <w:rsid w:val="00E737F7"/>
    <w:rsid w:val="00E73C8C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12C2"/>
    <w:rsid w:val="00E82F35"/>
    <w:rsid w:val="00E838A7"/>
    <w:rsid w:val="00E838FA"/>
    <w:rsid w:val="00E840E2"/>
    <w:rsid w:val="00E84E7F"/>
    <w:rsid w:val="00E84F53"/>
    <w:rsid w:val="00E85743"/>
    <w:rsid w:val="00E85BA3"/>
    <w:rsid w:val="00E86641"/>
    <w:rsid w:val="00E8680F"/>
    <w:rsid w:val="00E86AC3"/>
    <w:rsid w:val="00E86C86"/>
    <w:rsid w:val="00E9005F"/>
    <w:rsid w:val="00E90986"/>
    <w:rsid w:val="00E91653"/>
    <w:rsid w:val="00E9185D"/>
    <w:rsid w:val="00E91901"/>
    <w:rsid w:val="00E91E11"/>
    <w:rsid w:val="00E924F6"/>
    <w:rsid w:val="00E92818"/>
    <w:rsid w:val="00E9398F"/>
    <w:rsid w:val="00E9412D"/>
    <w:rsid w:val="00E94363"/>
    <w:rsid w:val="00E943F9"/>
    <w:rsid w:val="00E944BD"/>
    <w:rsid w:val="00E949F5"/>
    <w:rsid w:val="00E94ABC"/>
    <w:rsid w:val="00E95CE5"/>
    <w:rsid w:val="00E95D5D"/>
    <w:rsid w:val="00E9639D"/>
    <w:rsid w:val="00E965C8"/>
    <w:rsid w:val="00E96DFF"/>
    <w:rsid w:val="00E96E14"/>
    <w:rsid w:val="00E96E99"/>
    <w:rsid w:val="00E97953"/>
    <w:rsid w:val="00E97BED"/>
    <w:rsid w:val="00EA0171"/>
    <w:rsid w:val="00EA0318"/>
    <w:rsid w:val="00EA0360"/>
    <w:rsid w:val="00EA1543"/>
    <w:rsid w:val="00EA17D7"/>
    <w:rsid w:val="00EA1864"/>
    <w:rsid w:val="00EA19A6"/>
    <w:rsid w:val="00EA1B09"/>
    <w:rsid w:val="00EA1B0A"/>
    <w:rsid w:val="00EA2037"/>
    <w:rsid w:val="00EA248F"/>
    <w:rsid w:val="00EA2710"/>
    <w:rsid w:val="00EA2EFD"/>
    <w:rsid w:val="00EA2FE9"/>
    <w:rsid w:val="00EA3475"/>
    <w:rsid w:val="00EA34F9"/>
    <w:rsid w:val="00EA3FD7"/>
    <w:rsid w:val="00EA4065"/>
    <w:rsid w:val="00EA419E"/>
    <w:rsid w:val="00EA4B0A"/>
    <w:rsid w:val="00EA5568"/>
    <w:rsid w:val="00EA58EC"/>
    <w:rsid w:val="00EA594C"/>
    <w:rsid w:val="00EA6052"/>
    <w:rsid w:val="00EA65D7"/>
    <w:rsid w:val="00EA718B"/>
    <w:rsid w:val="00EB05A6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68A"/>
    <w:rsid w:val="00EB50A6"/>
    <w:rsid w:val="00EB5137"/>
    <w:rsid w:val="00EB585F"/>
    <w:rsid w:val="00EB5DDE"/>
    <w:rsid w:val="00EB6A1F"/>
    <w:rsid w:val="00EB6F3D"/>
    <w:rsid w:val="00EB7A80"/>
    <w:rsid w:val="00EB7DEB"/>
    <w:rsid w:val="00EC15D2"/>
    <w:rsid w:val="00EC1E80"/>
    <w:rsid w:val="00EC1EB5"/>
    <w:rsid w:val="00EC21AB"/>
    <w:rsid w:val="00EC2EC5"/>
    <w:rsid w:val="00EC3138"/>
    <w:rsid w:val="00EC405C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47F"/>
    <w:rsid w:val="00ED39B0"/>
    <w:rsid w:val="00ED3AAB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40D8"/>
    <w:rsid w:val="00EE4BAC"/>
    <w:rsid w:val="00EE4F08"/>
    <w:rsid w:val="00EE5AC0"/>
    <w:rsid w:val="00EE5E71"/>
    <w:rsid w:val="00EE5F04"/>
    <w:rsid w:val="00EE6789"/>
    <w:rsid w:val="00EE6941"/>
    <w:rsid w:val="00EF0A0B"/>
    <w:rsid w:val="00EF0F46"/>
    <w:rsid w:val="00EF1B68"/>
    <w:rsid w:val="00EF2324"/>
    <w:rsid w:val="00EF2F51"/>
    <w:rsid w:val="00EF3BCC"/>
    <w:rsid w:val="00EF40AE"/>
    <w:rsid w:val="00EF41F9"/>
    <w:rsid w:val="00EF45CA"/>
    <w:rsid w:val="00EF5334"/>
    <w:rsid w:val="00EF5589"/>
    <w:rsid w:val="00EF62E7"/>
    <w:rsid w:val="00EF637A"/>
    <w:rsid w:val="00EF66C0"/>
    <w:rsid w:val="00EF685E"/>
    <w:rsid w:val="00EF6B91"/>
    <w:rsid w:val="00EF6DBB"/>
    <w:rsid w:val="00EF72D7"/>
    <w:rsid w:val="00F014DC"/>
    <w:rsid w:val="00F0157D"/>
    <w:rsid w:val="00F015F4"/>
    <w:rsid w:val="00F028DA"/>
    <w:rsid w:val="00F02B95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1002D"/>
    <w:rsid w:val="00F105DB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CBC"/>
    <w:rsid w:val="00F157C9"/>
    <w:rsid w:val="00F16153"/>
    <w:rsid w:val="00F171DC"/>
    <w:rsid w:val="00F177BE"/>
    <w:rsid w:val="00F17AEE"/>
    <w:rsid w:val="00F20664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68"/>
    <w:rsid w:val="00F26840"/>
    <w:rsid w:val="00F30619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5F3"/>
    <w:rsid w:val="00F33974"/>
    <w:rsid w:val="00F34696"/>
    <w:rsid w:val="00F34846"/>
    <w:rsid w:val="00F3544C"/>
    <w:rsid w:val="00F36AC4"/>
    <w:rsid w:val="00F36DAB"/>
    <w:rsid w:val="00F3718F"/>
    <w:rsid w:val="00F379F3"/>
    <w:rsid w:val="00F40A7B"/>
    <w:rsid w:val="00F40ABE"/>
    <w:rsid w:val="00F41171"/>
    <w:rsid w:val="00F4129E"/>
    <w:rsid w:val="00F419BA"/>
    <w:rsid w:val="00F42335"/>
    <w:rsid w:val="00F4236A"/>
    <w:rsid w:val="00F42718"/>
    <w:rsid w:val="00F42A4B"/>
    <w:rsid w:val="00F43AE8"/>
    <w:rsid w:val="00F43BA6"/>
    <w:rsid w:val="00F43E86"/>
    <w:rsid w:val="00F43F7E"/>
    <w:rsid w:val="00F44756"/>
    <w:rsid w:val="00F44861"/>
    <w:rsid w:val="00F44C2E"/>
    <w:rsid w:val="00F44E65"/>
    <w:rsid w:val="00F450E1"/>
    <w:rsid w:val="00F45C67"/>
    <w:rsid w:val="00F45E54"/>
    <w:rsid w:val="00F46335"/>
    <w:rsid w:val="00F46D09"/>
    <w:rsid w:val="00F4781E"/>
    <w:rsid w:val="00F507BF"/>
    <w:rsid w:val="00F50D3C"/>
    <w:rsid w:val="00F51114"/>
    <w:rsid w:val="00F5147A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60066"/>
    <w:rsid w:val="00F601B6"/>
    <w:rsid w:val="00F60818"/>
    <w:rsid w:val="00F60989"/>
    <w:rsid w:val="00F612EA"/>
    <w:rsid w:val="00F61554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B8F"/>
    <w:rsid w:val="00F70022"/>
    <w:rsid w:val="00F70503"/>
    <w:rsid w:val="00F7153E"/>
    <w:rsid w:val="00F72475"/>
    <w:rsid w:val="00F7292C"/>
    <w:rsid w:val="00F72BDB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A92"/>
    <w:rsid w:val="00F76D51"/>
    <w:rsid w:val="00F8084E"/>
    <w:rsid w:val="00F8096D"/>
    <w:rsid w:val="00F81276"/>
    <w:rsid w:val="00F822E7"/>
    <w:rsid w:val="00F8236C"/>
    <w:rsid w:val="00F823BA"/>
    <w:rsid w:val="00F823E5"/>
    <w:rsid w:val="00F84798"/>
    <w:rsid w:val="00F86131"/>
    <w:rsid w:val="00F86446"/>
    <w:rsid w:val="00F8661F"/>
    <w:rsid w:val="00F872E0"/>
    <w:rsid w:val="00F874EA"/>
    <w:rsid w:val="00F87BD8"/>
    <w:rsid w:val="00F90788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738"/>
    <w:rsid w:val="00F92785"/>
    <w:rsid w:val="00F92D49"/>
    <w:rsid w:val="00F92F4B"/>
    <w:rsid w:val="00F93929"/>
    <w:rsid w:val="00F9394E"/>
    <w:rsid w:val="00F939EC"/>
    <w:rsid w:val="00F943EA"/>
    <w:rsid w:val="00F943EB"/>
    <w:rsid w:val="00F94C00"/>
    <w:rsid w:val="00F95E0F"/>
    <w:rsid w:val="00F96031"/>
    <w:rsid w:val="00F96038"/>
    <w:rsid w:val="00F9633E"/>
    <w:rsid w:val="00F97522"/>
    <w:rsid w:val="00F97CE9"/>
    <w:rsid w:val="00FA015F"/>
    <w:rsid w:val="00FA0623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6A28"/>
    <w:rsid w:val="00FA6C5D"/>
    <w:rsid w:val="00FA73BB"/>
    <w:rsid w:val="00FA767D"/>
    <w:rsid w:val="00FA7688"/>
    <w:rsid w:val="00FB0566"/>
    <w:rsid w:val="00FB0ADF"/>
    <w:rsid w:val="00FB1025"/>
    <w:rsid w:val="00FB12C2"/>
    <w:rsid w:val="00FB166C"/>
    <w:rsid w:val="00FB191B"/>
    <w:rsid w:val="00FB19B9"/>
    <w:rsid w:val="00FB2E34"/>
    <w:rsid w:val="00FB30D7"/>
    <w:rsid w:val="00FB39DC"/>
    <w:rsid w:val="00FB3B25"/>
    <w:rsid w:val="00FB3BEB"/>
    <w:rsid w:val="00FB56AF"/>
    <w:rsid w:val="00FB5FBD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0BC"/>
    <w:rsid w:val="00FC13A8"/>
    <w:rsid w:val="00FC19F3"/>
    <w:rsid w:val="00FC1BCE"/>
    <w:rsid w:val="00FC21FF"/>
    <w:rsid w:val="00FC2247"/>
    <w:rsid w:val="00FC2D13"/>
    <w:rsid w:val="00FC3214"/>
    <w:rsid w:val="00FC34B4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F0F"/>
    <w:rsid w:val="00FC7149"/>
    <w:rsid w:val="00FC71DA"/>
    <w:rsid w:val="00FC7349"/>
    <w:rsid w:val="00FC741F"/>
    <w:rsid w:val="00FC787F"/>
    <w:rsid w:val="00FD009E"/>
    <w:rsid w:val="00FD05CF"/>
    <w:rsid w:val="00FD0DEF"/>
    <w:rsid w:val="00FD119F"/>
    <w:rsid w:val="00FD131D"/>
    <w:rsid w:val="00FD222D"/>
    <w:rsid w:val="00FD2346"/>
    <w:rsid w:val="00FD2537"/>
    <w:rsid w:val="00FD26FF"/>
    <w:rsid w:val="00FD401F"/>
    <w:rsid w:val="00FD40E4"/>
    <w:rsid w:val="00FD45CE"/>
    <w:rsid w:val="00FD506F"/>
    <w:rsid w:val="00FD5762"/>
    <w:rsid w:val="00FD5A59"/>
    <w:rsid w:val="00FD74F1"/>
    <w:rsid w:val="00FE02B5"/>
    <w:rsid w:val="00FE0306"/>
    <w:rsid w:val="00FE0832"/>
    <w:rsid w:val="00FE0A31"/>
    <w:rsid w:val="00FE0DB0"/>
    <w:rsid w:val="00FE1241"/>
    <w:rsid w:val="00FE16CD"/>
    <w:rsid w:val="00FE1718"/>
    <w:rsid w:val="00FE1EC3"/>
    <w:rsid w:val="00FE27E9"/>
    <w:rsid w:val="00FE3270"/>
    <w:rsid w:val="00FE32EB"/>
    <w:rsid w:val="00FE369A"/>
    <w:rsid w:val="00FE39E2"/>
    <w:rsid w:val="00FE5901"/>
    <w:rsid w:val="00FE5DF4"/>
    <w:rsid w:val="00FE666D"/>
    <w:rsid w:val="00FE7168"/>
    <w:rsid w:val="00FE76A8"/>
    <w:rsid w:val="00FE7ABA"/>
    <w:rsid w:val="00FF03B6"/>
    <w:rsid w:val="00FF0687"/>
    <w:rsid w:val="00FF0FCF"/>
    <w:rsid w:val="00FF1138"/>
    <w:rsid w:val="00FF1376"/>
    <w:rsid w:val="00FF212D"/>
    <w:rsid w:val="00FF3224"/>
    <w:rsid w:val="00FF32A3"/>
    <w:rsid w:val="00FF32C4"/>
    <w:rsid w:val="00FF3375"/>
    <w:rsid w:val="00FF373C"/>
    <w:rsid w:val="00FF3C2B"/>
    <w:rsid w:val="00FF3F0C"/>
    <w:rsid w:val="00FF4F6D"/>
    <w:rsid w:val="00FF5519"/>
    <w:rsid w:val="00FF5B35"/>
    <w:rsid w:val="00FF6661"/>
    <w:rsid w:val="00FF68B6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eruadmin.ru/budget/2016god/resh_4-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8A5E-6F18-490A-A19C-5E1C5CB2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14784</TotalTime>
  <Pages>44</Pages>
  <Words>18178</Words>
  <Characters>103620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1378</cp:revision>
  <cp:lastPrinted>2018-07-11T22:54:00Z</cp:lastPrinted>
  <dcterms:created xsi:type="dcterms:W3CDTF">2015-04-29T06:29:00Z</dcterms:created>
  <dcterms:modified xsi:type="dcterms:W3CDTF">2018-07-12T02:50:00Z</dcterms:modified>
</cp:coreProperties>
</file>